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ED" w:rsidRPr="00903310" w:rsidRDefault="00E05AED" w:rsidP="00E05AED">
      <w:pPr>
        <w:pStyle w:val="Title"/>
        <w:rPr>
          <w:rFonts w:ascii="Times New Roman" w:hAnsi="Times New Roman"/>
          <w:sz w:val="24"/>
          <w:szCs w:val="24"/>
        </w:rPr>
      </w:pPr>
      <w:r w:rsidRPr="00903310">
        <w:rPr>
          <w:rFonts w:ascii="Times New Roman" w:hAnsi="Times New Roman"/>
          <w:sz w:val="24"/>
          <w:szCs w:val="24"/>
          <w:highlight w:val="yellow"/>
        </w:rPr>
        <w:t>GENERAL/SPECIAL</w:t>
      </w:r>
      <w:r w:rsidRPr="00903310">
        <w:rPr>
          <w:rFonts w:ascii="Times New Roman" w:hAnsi="Times New Roman"/>
          <w:sz w:val="24"/>
          <w:szCs w:val="24"/>
        </w:rPr>
        <w:t xml:space="preserve"> COURT-MARTIAL</w:t>
      </w:r>
    </w:p>
    <w:p w:rsidR="00E05AED" w:rsidRPr="00903310" w:rsidRDefault="00B02205" w:rsidP="00E05AED">
      <w:pPr>
        <w:spacing w:after="0"/>
        <w:jc w:val="center"/>
        <w:rPr>
          <w:rFonts w:ascii="Times New Roman" w:hAnsi="Times New Roman"/>
          <w:b/>
          <w:bCs/>
          <w:sz w:val="24"/>
          <w:szCs w:val="24"/>
        </w:rPr>
      </w:pPr>
      <w:r w:rsidRPr="00903310">
        <w:rPr>
          <w:rFonts w:ascii="Times New Roman" w:hAnsi="Times New Roman"/>
          <w:b/>
          <w:bCs/>
          <w:sz w:val="24"/>
          <w:szCs w:val="24"/>
        </w:rPr>
        <w:t xml:space="preserve">UNITED STATES COAST GUARD </w:t>
      </w:r>
    </w:p>
    <w:p w:rsidR="00E05AED" w:rsidRPr="00903310" w:rsidRDefault="00E05AED" w:rsidP="00E05AED">
      <w:pPr>
        <w:spacing w:after="0"/>
        <w:jc w:val="center"/>
        <w:rPr>
          <w:rFonts w:ascii="Times New Roman" w:hAnsi="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4"/>
        <w:gridCol w:w="288"/>
        <w:gridCol w:w="4464"/>
      </w:tblGrid>
      <w:tr w:rsidR="00E05AED" w:rsidRPr="00903310" w:rsidTr="0079767F">
        <w:trPr>
          <w:trHeight w:val="375"/>
        </w:trPr>
        <w:tc>
          <w:tcPr>
            <w:tcW w:w="4464" w:type="dxa"/>
            <w:tcBorders>
              <w:left w:val="nil"/>
            </w:tcBorders>
          </w:tcPr>
          <w:p w:rsidR="00E05AED" w:rsidRPr="00903310" w:rsidRDefault="00E05AED" w:rsidP="0079767F">
            <w:pPr>
              <w:spacing w:after="0"/>
              <w:rPr>
                <w:rFonts w:ascii="Times New Roman" w:hAnsi="Times New Roman"/>
                <w:spacing w:val="20"/>
                <w:sz w:val="24"/>
                <w:szCs w:val="24"/>
              </w:rPr>
            </w:pPr>
            <w:r w:rsidRPr="00903310">
              <w:rPr>
                <w:rFonts w:ascii="Times New Roman" w:hAnsi="Times New Roman"/>
                <w:spacing w:val="20"/>
                <w:sz w:val="24"/>
                <w:szCs w:val="24"/>
              </w:rPr>
              <w:t>UNITED STATES</w:t>
            </w: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 xml:space="preserve">     </w:t>
            </w:r>
            <w:proofErr w:type="gramStart"/>
            <w:r w:rsidRPr="00903310">
              <w:rPr>
                <w:rFonts w:ascii="Times New Roman" w:hAnsi="Times New Roman"/>
                <w:sz w:val="24"/>
                <w:szCs w:val="24"/>
              </w:rPr>
              <w:t>v</w:t>
            </w:r>
            <w:proofErr w:type="gramEnd"/>
            <w:r w:rsidRPr="00903310">
              <w:rPr>
                <w:rFonts w:ascii="Times New Roman" w:hAnsi="Times New Roman"/>
                <w:sz w:val="24"/>
                <w:szCs w:val="24"/>
              </w:rPr>
              <w:t>.</w:t>
            </w: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highlight w:val="yellow"/>
              </w:rPr>
            </w:pPr>
            <w:r w:rsidRPr="00903310">
              <w:rPr>
                <w:rFonts w:ascii="Times New Roman" w:hAnsi="Times New Roman"/>
                <w:sz w:val="24"/>
                <w:szCs w:val="24"/>
                <w:highlight w:val="yellow"/>
              </w:rPr>
              <w:t>Accused</w:t>
            </w: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highlight w:val="yellow"/>
              </w:rPr>
              <w:t>Rank</w:t>
            </w: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 xml:space="preserve">xxx xx </w:t>
            </w:r>
            <w:r w:rsidRPr="00903310">
              <w:rPr>
                <w:rFonts w:ascii="Times New Roman" w:hAnsi="Times New Roman"/>
                <w:sz w:val="24"/>
                <w:szCs w:val="24"/>
                <w:highlight w:val="yellow"/>
              </w:rPr>
              <w:t>xxxx</w:t>
            </w:r>
          </w:p>
          <w:p w:rsidR="00E05AED" w:rsidRPr="00903310" w:rsidRDefault="00E05AED" w:rsidP="002D6600">
            <w:pPr>
              <w:spacing w:after="0"/>
              <w:rPr>
                <w:rFonts w:ascii="Times New Roman" w:hAnsi="Times New Roman"/>
                <w:sz w:val="24"/>
                <w:szCs w:val="24"/>
                <w:u w:val="single"/>
              </w:rPr>
            </w:pPr>
            <w:r w:rsidRPr="00903310">
              <w:rPr>
                <w:rFonts w:ascii="Times New Roman" w:hAnsi="Times New Roman"/>
                <w:sz w:val="24"/>
                <w:szCs w:val="24"/>
              </w:rPr>
              <w:t xml:space="preserve">U.S. </w:t>
            </w:r>
            <w:r w:rsidR="002D6600" w:rsidRPr="00903310">
              <w:rPr>
                <w:rFonts w:ascii="Times New Roman" w:hAnsi="Times New Roman"/>
                <w:sz w:val="24"/>
                <w:szCs w:val="24"/>
              </w:rPr>
              <w:t xml:space="preserve">Coast Guard </w:t>
            </w:r>
          </w:p>
        </w:tc>
        <w:tc>
          <w:tcPr>
            <w:tcW w:w="288" w:type="dxa"/>
          </w:tcPr>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w:t>
            </w:r>
          </w:p>
        </w:tc>
        <w:tc>
          <w:tcPr>
            <w:tcW w:w="4464" w:type="dxa"/>
            <w:tcBorders>
              <w:right w:val="nil"/>
            </w:tcBorders>
          </w:tcPr>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jc w:val="center"/>
              <w:rPr>
                <w:rFonts w:ascii="Times New Roman" w:hAnsi="Times New Roman"/>
                <w:b/>
                <w:sz w:val="24"/>
                <w:szCs w:val="24"/>
              </w:rPr>
            </w:pPr>
            <w:r w:rsidRPr="00903310">
              <w:rPr>
                <w:rFonts w:ascii="Times New Roman" w:hAnsi="Times New Roman"/>
                <w:b/>
                <w:sz w:val="24"/>
                <w:szCs w:val="24"/>
              </w:rPr>
              <w:t>MEMORANDUM OF</w:t>
            </w:r>
          </w:p>
          <w:p w:rsidR="00E05AED" w:rsidRPr="00903310" w:rsidRDefault="00E05AED" w:rsidP="0079767F">
            <w:pPr>
              <w:spacing w:after="0"/>
              <w:jc w:val="center"/>
              <w:rPr>
                <w:rFonts w:ascii="Times New Roman" w:hAnsi="Times New Roman"/>
                <w:b/>
                <w:sz w:val="24"/>
                <w:szCs w:val="24"/>
              </w:rPr>
            </w:pPr>
            <w:r w:rsidRPr="00903310">
              <w:rPr>
                <w:rFonts w:ascii="Times New Roman" w:hAnsi="Times New Roman"/>
                <w:b/>
                <w:sz w:val="24"/>
                <w:szCs w:val="24"/>
              </w:rPr>
              <w:t>PRETRIAL AGREEMENT</w:t>
            </w:r>
          </w:p>
          <w:p w:rsidR="00E05AED" w:rsidRPr="00903310" w:rsidRDefault="00E05AED" w:rsidP="0079767F">
            <w:pPr>
              <w:spacing w:after="0"/>
              <w:jc w:val="center"/>
              <w:rPr>
                <w:rFonts w:ascii="Times New Roman" w:hAnsi="Times New Roman"/>
                <w:b/>
                <w:sz w:val="24"/>
                <w:szCs w:val="24"/>
              </w:rPr>
            </w:pPr>
            <w:r w:rsidRPr="00903310">
              <w:rPr>
                <w:rFonts w:ascii="Times New Roman" w:hAnsi="Times New Roman"/>
                <w:b/>
                <w:sz w:val="24"/>
                <w:szCs w:val="24"/>
              </w:rPr>
              <w:t>(Part I)</w:t>
            </w:r>
          </w:p>
        </w:tc>
      </w:tr>
    </w:tbl>
    <w:p w:rsidR="00E05AED" w:rsidRPr="00903310" w:rsidRDefault="00E05AED" w:rsidP="00E05AED">
      <w:pPr>
        <w:spacing w:after="0"/>
        <w:rPr>
          <w:rFonts w:ascii="Times New Roman" w:hAnsi="Times New Roman"/>
          <w:sz w:val="24"/>
          <w:szCs w:val="24"/>
        </w:rPr>
      </w:pPr>
    </w:p>
    <w:p w:rsidR="00FC7CAC" w:rsidRPr="00903310" w:rsidRDefault="00E05AED" w:rsidP="00E05AED">
      <w:pPr>
        <w:spacing w:after="0"/>
        <w:rPr>
          <w:rFonts w:ascii="Times New Roman" w:hAnsi="Times New Roman"/>
          <w:sz w:val="24"/>
          <w:szCs w:val="24"/>
        </w:rPr>
      </w:pPr>
      <w:r w:rsidRPr="00903310">
        <w:rPr>
          <w:rFonts w:ascii="Times New Roman" w:hAnsi="Times New Roman"/>
          <w:sz w:val="24"/>
          <w:szCs w:val="24"/>
        </w:rPr>
        <w:t xml:space="preserve">I, </w:t>
      </w:r>
      <w:r w:rsidRPr="00903310">
        <w:rPr>
          <w:rFonts w:ascii="Times New Roman" w:hAnsi="Times New Roman"/>
          <w:sz w:val="24"/>
          <w:szCs w:val="24"/>
          <w:highlight w:val="yellow"/>
        </w:rPr>
        <w:t>(Accused)</w:t>
      </w:r>
      <w:r w:rsidRPr="00903310">
        <w:rPr>
          <w:rFonts w:ascii="Times New Roman" w:hAnsi="Times New Roman"/>
          <w:sz w:val="24"/>
          <w:szCs w:val="24"/>
        </w:rPr>
        <w:t xml:space="preserve">, </w:t>
      </w:r>
      <w:r w:rsidR="00F97CF4" w:rsidRPr="00903310">
        <w:rPr>
          <w:rFonts w:ascii="Times New Roman" w:hAnsi="Times New Roman"/>
          <w:sz w:val="24"/>
          <w:szCs w:val="24"/>
        </w:rPr>
        <w:t>USCG</w:t>
      </w:r>
      <w:r w:rsidRPr="00903310">
        <w:rPr>
          <w:rFonts w:ascii="Times New Roman" w:hAnsi="Times New Roman"/>
          <w:sz w:val="24"/>
          <w:szCs w:val="24"/>
        </w:rPr>
        <w:t>, the accused in the court-martial now pending, in exchange for good consideration and after thorough consultation with my defense counsel, do fully understand and agree to the following terms and conditions:</w:t>
      </w:r>
    </w:p>
    <w:p w:rsidR="00E05AED" w:rsidRPr="00B253BD" w:rsidRDefault="00FC7CAC" w:rsidP="00FC7CAC">
      <w:pPr>
        <w:suppressAutoHyphens/>
        <w:spacing w:before="100" w:beforeAutospacing="1" w:after="100" w:afterAutospacing="1"/>
        <w:ind w:left="720" w:right="720"/>
        <w:rPr>
          <w:rFonts w:ascii="Times New Roman" w:hAnsi="Times New Roman" w:cs="Courier New"/>
          <w:b/>
          <w:spacing w:val="-3"/>
        </w:rPr>
      </w:pPr>
      <w:r w:rsidRPr="00B253BD">
        <w:rPr>
          <w:rFonts w:ascii="Times New Roman" w:hAnsi="Times New Roman" w:cs="Courier New"/>
          <w:b/>
          <w:spacing w:val="-3"/>
        </w:rPr>
        <w:t>The specific pleas of the accused must be listed clearly and concisely, and should reflect any modifications made to the original charge sheet, any renumbering of the original charges, and any pleas by exceptions and substitutions, and/or pleas to lesser</w:t>
      </w:r>
      <w:r w:rsidR="00327977">
        <w:rPr>
          <w:rFonts w:ascii="Times New Roman" w:hAnsi="Times New Roman" w:cs="Courier New"/>
          <w:b/>
          <w:spacing w:val="-3"/>
        </w:rPr>
        <w:t xml:space="preserve"> </w:t>
      </w:r>
      <w:r w:rsidRPr="00B253BD">
        <w:rPr>
          <w:rFonts w:ascii="Times New Roman" w:hAnsi="Times New Roman" w:cs="Courier New"/>
          <w:b/>
          <w:spacing w:val="-3"/>
        </w:rPr>
        <w:t>included offenses</w:t>
      </w:r>
      <w:proofErr w:type="gramStart"/>
      <w:r w:rsidRPr="00B253BD">
        <w:rPr>
          <w:rFonts w:ascii="Times New Roman" w:hAnsi="Times New Roman" w:cs="Courier New"/>
          <w:b/>
          <w:spacing w:val="-3"/>
        </w:rPr>
        <w:t xml:space="preserve">.  </w:t>
      </w:r>
      <w:proofErr w:type="gramEnd"/>
      <w:r w:rsidRPr="00B253BD">
        <w:rPr>
          <w:rFonts w:ascii="Times New Roman" w:hAnsi="Times New Roman" w:cs="Courier New"/>
          <w:b/>
          <w:spacing w:val="-3"/>
        </w:rPr>
        <w:t>An accused may plead as follows:  guilty; not guilty to an offense as charged, but guilty of a named lesser included offense; guilty with exceptions, with or without substitutions; or not guilty</w:t>
      </w:r>
      <w:proofErr w:type="gramStart"/>
      <w:r w:rsidRPr="00B253BD">
        <w:rPr>
          <w:rFonts w:ascii="Times New Roman" w:hAnsi="Times New Roman" w:cs="Courier New"/>
          <w:b/>
          <w:spacing w:val="-3"/>
        </w:rPr>
        <w:t xml:space="preserve">.  </w:t>
      </w:r>
      <w:proofErr w:type="gramEnd"/>
      <w:r w:rsidR="00320E30">
        <w:rPr>
          <w:rFonts w:ascii="Times New Roman" w:hAnsi="Times New Roman" w:cs="Courier New"/>
          <w:b/>
          <w:spacing w:val="-3"/>
        </w:rPr>
        <w:t>RCM</w:t>
      </w:r>
      <w:r w:rsidRPr="00B253BD">
        <w:rPr>
          <w:rFonts w:ascii="Times New Roman" w:hAnsi="Times New Roman" w:cs="Courier New"/>
          <w:b/>
          <w:spacing w:val="-3"/>
        </w:rPr>
        <w:t xml:space="preserve"> 910(a)</w:t>
      </w:r>
      <w:proofErr w:type="gramStart"/>
      <w:r w:rsidRPr="00B253BD">
        <w:rPr>
          <w:rFonts w:ascii="Times New Roman" w:hAnsi="Times New Roman" w:cs="Courier New"/>
          <w:b/>
          <w:spacing w:val="-3"/>
        </w:rPr>
        <w:t xml:space="preserve">.  </w:t>
      </w:r>
      <w:proofErr w:type="gramEnd"/>
      <w:r w:rsidRPr="00B253BD">
        <w:rPr>
          <w:rFonts w:ascii="Times New Roman" w:hAnsi="Times New Roman" w:cs="Courier New"/>
          <w:b/>
          <w:spacing w:val="-3"/>
        </w:rPr>
        <w:t xml:space="preserve">Refer to Appendix 10 of the </w:t>
      </w:r>
      <w:r w:rsidR="00320E30">
        <w:rPr>
          <w:rFonts w:ascii="Times New Roman" w:hAnsi="Times New Roman" w:cs="Courier New"/>
          <w:b/>
          <w:spacing w:val="-3"/>
        </w:rPr>
        <w:t>MCM</w:t>
      </w:r>
      <w:r w:rsidRPr="00B253BD">
        <w:rPr>
          <w:rFonts w:ascii="Times New Roman" w:hAnsi="Times New Roman" w:cs="Courier New"/>
          <w:b/>
          <w:spacing w:val="-3"/>
        </w:rPr>
        <w:t xml:space="preserve"> for examples. </w:t>
      </w:r>
    </w:p>
    <w:p w:rsidR="00D84A10" w:rsidRPr="00903310" w:rsidRDefault="00D84A10" w:rsidP="00D84A10">
      <w:pPr>
        <w:spacing w:after="0"/>
        <w:jc w:val="center"/>
        <w:rPr>
          <w:rFonts w:ascii="Times New Roman" w:hAnsi="Times New Roman"/>
          <w:b/>
          <w:spacing w:val="-3"/>
          <w:sz w:val="24"/>
          <w:szCs w:val="24"/>
          <w:u w:val="single"/>
        </w:rPr>
      </w:pPr>
      <w:bookmarkStart w:id="0" w:name="Parti"/>
      <w:r w:rsidRPr="00903310">
        <w:rPr>
          <w:rFonts w:ascii="Times New Roman" w:hAnsi="Times New Roman"/>
          <w:b/>
          <w:spacing w:val="-3"/>
          <w:sz w:val="24"/>
          <w:szCs w:val="24"/>
          <w:u w:val="single"/>
        </w:rPr>
        <w:t>PLEAS OF THE ACCUSED</w:t>
      </w:r>
    </w:p>
    <w:bookmarkEnd w:id="0"/>
    <w:p w:rsidR="00D84A10" w:rsidRPr="00903310" w:rsidRDefault="00D84A10" w:rsidP="00D84A10">
      <w:pPr>
        <w:spacing w:after="0"/>
        <w:rPr>
          <w:rFonts w:ascii="Times New Roman" w:hAnsi="Times New Roman"/>
          <w:sz w:val="24"/>
          <w:szCs w:val="24"/>
          <w:u w:val="single"/>
        </w:rPr>
      </w:pPr>
    </w:p>
    <w:p w:rsidR="00D84A10" w:rsidRPr="00903310" w:rsidRDefault="00D84A10" w:rsidP="00D84A10">
      <w:pPr>
        <w:spacing w:after="0"/>
        <w:rPr>
          <w:rFonts w:ascii="Times New Roman" w:hAnsi="Times New Roman"/>
          <w:sz w:val="24"/>
          <w:szCs w:val="24"/>
          <w:u w:val="single"/>
        </w:rPr>
      </w:pPr>
      <w:r w:rsidRPr="00903310">
        <w:rPr>
          <w:rFonts w:ascii="Times New Roman" w:hAnsi="Times New Roman"/>
          <w:sz w:val="24"/>
          <w:szCs w:val="24"/>
          <w:u w:val="single"/>
        </w:rPr>
        <w:t>CHARGE</w:t>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u w:val="single"/>
        </w:rPr>
        <w:t>PLEAS</w:t>
      </w:r>
    </w:p>
    <w:p w:rsidR="00D84A10" w:rsidRPr="00903310" w:rsidRDefault="00D84A10" w:rsidP="00D84A10">
      <w:pPr>
        <w:spacing w:after="0"/>
        <w:rPr>
          <w:rFonts w:ascii="Times New Roman" w:hAnsi="Times New Roman"/>
          <w:u w:val="single"/>
        </w:rPr>
      </w:pPr>
    </w:p>
    <w:p w:rsidR="00D84A10" w:rsidRPr="00903310" w:rsidRDefault="00D84A10" w:rsidP="00D84A10">
      <w:pPr>
        <w:spacing w:after="0"/>
        <w:rPr>
          <w:rFonts w:ascii="Times New Roman" w:hAnsi="Times New Roman"/>
          <w:u w:val="single"/>
        </w:rPr>
      </w:pPr>
    </w:p>
    <w:tbl>
      <w:tblPr>
        <w:tblStyle w:val="TableGrid"/>
        <w:tblW w:w="0" w:type="auto"/>
        <w:tblLook w:val="04A0"/>
      </w:tblPr>
      <w:tblGrid>
        <w:gridCol w:w="5418"/>
        <w:gridCol w:w="4158"/>
      </w:tblGrid>
      <w:tr w:rsidR="003A3FA9" w:rsidRPr="00903310" w:rsidTr="00D84A10">
        <w:tc>
          <w:tcPr>
            <w:tcW w:w="5418" w:type="dxa"/>
          </w:tcPr>
          <w:p w:rsidR="003A3FA9" w:rsidRPr="00903310" w:rsidRDefault="003A3FA9" w:rsidP="003A3FA9">
            <w:pPr>
              <w:spacing w:after="0"/>
              <w:rPr>
                <w:rFonts w:ascii="Times New Roman" w:hAnsi="Times New Roman"/>
                <w:sz w:val="24"/>
                <w:szCs w:val="24"/>
                <w:highlight w:val="yellow"/>
              </w:rPr>
            </w:pPr>
            <w:r w:rsidRPr="00903310">
              <w:rPr>
                <w:rFonts w:ascii="Times New Roman" w:hAnsi="Times New Roman"/>
                <w:sz w:val="24"/>
                <w:szCs w:val="24"/>
                <w:highlight w:val="yellow"/>
              </w:rPr>
              <w:t>Charge I:</w:t>
            </w:r>
            <w:r w:rsidRPr="00903310">
              <w:rPr>
                <w:rFonts w:ascii="Times New Roman" w:hAnsi="Times New Roman"/>
                <w:sz w:val="24"/>
                <w:szCs w:val="24"/>
                <w:highlight w:val="yellow"/>
              </w:rPr>
              <w:tab/>
              <w:t>Violation of Article ____</w:t>
            </w:r>
          </w:p>
          <w:p w:rsidR="003A3FA9" w:rsidRPr="00903310" w:rsidRDefault="003A3FA9" w:rsidP="00D84A10">
            <w:pPr>
              <w:spacing w:after="0"/>
              <w:rPr>
                <w:rFonts w:ascii="Times New Roman" w:hAnsi="Times New Roman"/>
                <w:sz w:val="24"/>
                <w:szCs w:val="24"/>
                <w:highlight w:val="yellow"/>
              </w:rPr>
            </w:pPr>
          </w:p>
        </w:tc>
        <w:tc>
          <w:tcPr>
            <w:tcW w:w="4158" w:type="dxa"/>
          </w:tcPr>
          <w:p w:rsidR="003A3FA9" w:rsidRPr="00903310" w:rsidRDefault="003A3FA9" w:rsidP="003A3FA9">
            <w:pPr>
              <w:spacing w:after="0"/>
              <w:rPr>
                <w:rFonts w:ascii="Times New Roman" w:hAnsi="Times New Roman"/>
                <w:sz w:val="24"/>
                <w:szCs w:val="24"/>
                <w:highlight w:val="yellow"/>
              </w:rPr>
            </w:pPr>
            <w:r w:rsidRPr="00903310">
              <w:rPr>
                <w:rFonts w:ascii="Times New Roman" w:hAnsi="Times New Roman"/>
                <w:sz w:val="24"/>
                <w:szCs w:val="24"/>
                <w:highlight w:val="yellow"/>
              </w:rPr>
              <w:t>GUILTY/NOT GUILTY</w:t>
            </w:r>
          </w:p>
          <w:p w:rsidR="003A3FA9" w:rsidRPr="00903310" w:rsidRDefault="003A3FA9" w:rsidP="00D84A10">
            <w:pPr>
              <w:spacing w:after="0"/>
              <w:rPr>
                <w:rFonts w:ascii="Times New Roman" w:hAnsi="Times New Roman"/>
                <w:sz w:val="24"/>
                <w:szCs w:val="24"/>
                <w:highlight w:val="yellow"/>
              </w:rPr>
            </w:pPr>
          </w:p>
        </w:tc>
      </w:tr>
      <w:tr w:rsidR="00D84A10" w:rsidRPr="00903310" w:rsidTr="00D84A10">
        <w:tc>
          <w:tcPr>
            <w:tcW w:w="5418" w:type="dxa"/>
          </w:tcPr>
          <w:p w:rsidR="00D84A10" w:rsidRPr="00903310" w:rsidRDefault="00D84A10" w:rsidP="0022276C">
            <w:pPr>
              <w:spacing w:after="0"/>
              <w:rPr>
                <w:rFonts w:ascii="Times New Roman" w:hAnsi="Times New Roman"/>
                <w:sz w:val="24"/>
                <w:szCs w:val="24"/>
                <w:highlight w:val="yellow"/>
              </w:rPr>
            </w:pPr>
            <w:r w:rsidRPr="00903310">
              <w:rPr>
                <w:rFonts w:ascii="Times New Roman" w:hAnsi="Times New Roman"/>
                <w:sz w:val="24"/>
                <w:szCs w:val="24"/>
                <w:highlight w:val="yellow"/>
              </w:rPr>
              <w:t>Specification____: Language of Spec.</w:t>
            </w:r>
          </w:p>
        </w:tc>
        <w:tc>
          <w:tcPr>
            <w:tcW w:w="4158" w:type="dxa"/>
          </w:tcPr>
          <w:p w:rsidR="00D84A10" w:rsidRPr="00903310" w:rsidRDefault="00D84A10" w:rsidP="00D84A10">
            <w:pPr>
              <w:spacing w:after="0"/>
              <w:rPr>
                <w:rFonts w:ascii="Times New Roman" w:hAnsi="Times New Roman"/>
                <w:b/>
                <w:sz w:val="24"/>
                <w:szCs w:val="24"/>
                <w:highlight w:val="yellow"/>
              </w:rPr>
            </w:pPr>
            <w:r w:rsidRPr="00903310">
              <w:rPr>
                <w:rFonts w:ascii="Times New Roman" w:hAnsi="Times New Roman"/>
                <w:sz w:val="24"/>
                <w:szCs w:val="24"/>
                <w:highlight w:val="yellow"/>
              </w:rPr>
              <w:t>GUILTY/NOT GUILTY</w:t>
            </w:r>
          </w:p>
          <w:p w:rsidR="00D84A10" w:rsidRPr="00903310" w:rsidRDefault="00D84A10" w:rsidP="00D84A10">
            <w:pPr>
              <w:spacing w:after="0"/>
              <w:rPr>
                <w:rFonts w:ascii="Times New Roman" w:hAnsi="Times New Roman"/>
                <w:sz w:val="24"/>
                <w:szCs w:val="24"/>
                <w:highlight w:val="yellow"/>
                <w:u w:val="single"/>
              </w:rPr>
            </w:pPr>
          </w:p>
        </w:tc>
      </w:tr>
    </w:tbl>
    <w:p w:rsidR="00903310" w:rsidRDefault="00903310" w:rsidP="00903310">
      <w:pPr>
        <w:pStyle w:val="BodyText"/>
        <w:spacing w:before="0" w:after="0"/>
        <w:jc w:val="center"/>
        <w:rPr>
          <w:rFonts w:ascii="Times New Roman" w:hAnsi="Times New Roman"/>
          <w:b/>
          <w:sz w:val="24"/>
          <w:szCs w:val="24"/>
        </w:rPr>
      </w:pPr>
    </w:p>
    <w:p w:rsidR="00903310" w:rsidRDefault="00903310" w:rsidP="00903310">
      <w:pPr>
        <w:pStyle w:val="BodyText"/>
        <w:spacing w:before="0" w:after="0"/>
        <w:jc w:val="center"/>
        <w:rPr>
          <w:rFonts w:ascii="Times New Roman" w:hAnsi="Times New Roman"/>
          <w:b/>
          <w:sz w:val="24"/>
          <w:szCs w:val="24"/>
        </w:rPr>
      </w:pPr>
      <w:r w:rsidRPr="00903310">
        <w:rPr>
          <w:rFonts w:ascii="Times New Roman" w:hAnsi="Times New Roman"/>
          <w:b/>
          <w:sz w:val="24"/>
          <w:szCs w:val="24"/>
        </w:rPr>
        <w:t>[Examples of pleas w/exceptions and substitutions]</w:t>
      </w:r>
    </w:p>
    <w:p w:rsidR="00903310" w:rsidRPr="00903310" w:rsidRDefault="00903310" w:rsidP="00903310">
      <w:pPr>
        <w:pStyle w:val="BodyText"/>
        <w:spacing w:before="0" w:after="0"/>
        <w:jc w:val="center"/>
        <w:rPr>
          <w:rFonts w:ascii="Times New Roman" w:hAnsi="Times New Roman"/>
          <w:sz w:val="24"/>
          <w:szCs w:val="24"/>
          <w:highlight w:val="yellow"/>
        </w:rPr>
      </w:pPr>
    </w:p>
    <w:tbl>
      <w:tblPr>
        <w:tblStyle w:val="TableGrid"/>
        <w:tblW w:w="0" w:type="auto"/>
        <w:tblLook w:val="04A0"/>
      </w:tblPr>
      <w:tblGrid>
        <w:gridCol w:w="4737"/>
        <w:gridCol w:w="4737"/>
      </w:tblGrid>
      <w:tr w:rsidR="00903310" w:rsidRPr="00903310" w:rsidTr="00903310">
        <w:trPr>
          <w:trHeight w:val="3500"/>
        </w:trPr>
        <w:tc>
          <w:tcPr>
            <w:tcW w:w="4737" w:type="dxa"/>
          </w:tcPr>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Spec __:</w:t>
            </w:r>
            <w:r w:rsidRPr="00903310">
              <w:rPr>
                <w:rFonts w:ascii="Times New Roman" w:hAnsi="Times New Roman"/>
                <w:color w:val="auto"/>
                <w:szCs w:val="24"/>
                <w:highlight w:val="yellow"/>
              </w:rPr>
              <w:tab/>
              <w:t>Unauthorized absence</w:t>
            </w:r>
            <w:r w:rsidRPr="00903310">
              <w:rPr>
                <w:rFonts w:ascii="Times New Roman" w:hAnsi="Times New Roman"/>
                <w:color w:val="auto"/>
                <w:szCs w:val="24"/>
                <w:highlight w:val="yellow"/>
              </w:rPr>
              <w:tab/>
              <w:t xml:space="preserve">     Terminated by   </w:t>
            </w:r>
          </w:p>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 xml:space="preserve">          Apprehension</w:t>
            </w:r>
          </w:p>
          <w:p w:rsidR="00903310" w:rsidRPr="00903310" w:rsidRDefault="00903310" w:rsidP="00903310">
            <w:pPr>
              <w:pStyle w:val="TableText"/>
              <w:rPr>
                <w:rFonts w:ascii="Times New Roman" w:hAnsi="Times New Roman"/>
                <w:color w:val="auto"/>
                <w:szCs w:val="24"/>
                <w:highlight w:val="yellow"/>
              </w:rPr>
            </w:pPr>
          </w:p>
          <w:p w:rsidR="00903310" w:rsidRPr="00903310" w:rsidRDefault="00903310" w:rsidP="00903310">
            <w:pPr>
              <w:pStyle w:val="TableText"/>
              <w:rPr>
                <w:rFonts w:ascii="Times New Roman" w:hAnsi="Times New Roman"/>
                <w:color w:val="auto"/>
                <w:szCs w:val="24"/>
                <w:highlight w:val="yellow"/>
              </w:rPr>
            </w:pPr>
          </w:p>
          <w:p w:rsidR="00903310" w:rsidRPr="00903310" w:rsidRDefault="00903310" w:rsidP="00903310">
            <w:pPr>
              <w:pStyle w:val="TableText"/>
              <w:rPr>
                <w:rFonts w:ascii="Times New Roman" w:hAnsi="Times New Roman"/>
                <w:color w:val="auto"/>
                <w:szCs w:val="24"/>
                <w:highlight w:val="yellow"/>
              </w:rPr>
            </w:pPr>
          </w:p>
          <w:p w:rsidR="00903310" w:rsidRPr="00903310" w:rsidRDefault="00903310" w:rsidP="00903310">
            <w:pPr>
              <w:pStyle w:val="TableText"/>
              <w:rPr>
                <w:rFonts w:ascii="Times New Roman" w:hAnsi="Times New Roman"/>
                <w:color w:val="auto"/>
                <w:szCs w:val="24"/>
                <w:highlight w:val="yellow"/>
              </w:rPr>
            </w:pPr>
          </w:p>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 xml:space="preserve">Spec__ : Between 22 Jun and 29         </w:t>
            </w:r>
          </w:p>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 xml:space="preserve">         Jun 11, at an unknown </w:t>
            </w:r>
          </w:p>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 xml:space="preserve">         location, wrongfully </w:t>
            </w:r>
          </w:p>
          <w:p w:rsidR="00903310" w:rsidRPr="00903310" w:rsidRDefault="00903310" w:rsidP="00903310">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 xml:space="preserve">         </w:t>
            </w:r>
            <w:proofErr w:type="gramStart"/>
            <w:r w:rsidRPr="00903310">
              <w:rPr>
                <w:rFonts w:ascii="Times New Roman" w:hAnsi="Times New Roman"/>
                <w:color w:val="auto"/>
                <w:szCs w:val="24"/>
                <w:highlight w:val="yellow"/>
              </w:rPr>
              <w:t>use</w:t>
            </w:r>
            <w:proofErr w:type="gramEnd"/>
            <w:r w:rsidRPr="00903310">
              <w:rPr>
                <w:rFonts w:ascii="Times New Roman" w:hAnsi="Times New Roman"/>
                <w:color w:val="auto"/>
                <w:szCs w:val="24"/>
                <w:highlight w:val="yellow"/>
              </w:rPr>
              <w:t xml:space="preserve"> cocaine. </w:t>
            </w:r>
          </w:p>
        </w:tc>
        <w:tc>
          <w:tcPr>
            <w:tcW w:w="4737" w:type="dxa"/>
          </w:tcPr>
          <w:p w:rsidR="00903310" w:rsidRPr="00903310" w:rsidRDefault="00903310" w:rsidP="00A50B8E">
            <w:pPr>
              <w:pStyle w:val="TableText"/>
              <w:rPr>
                <w:rFonts w:ascii="Times New Roman" w:hAnsi="Times New Roman"/>
                <w:color w:val="auto"/>
                <w:szCs w:val="24"/>
                <w:highlight w:val="yellow"/>
              </w:rPr>
            </w:pPr>
            <w:r w:rsidRPr="00903310">
              <w:rPr>
                <w:rFonts w:ascii="Times New Roman" w:hAnsi="Times New Roman"/>
                <w:color w:val="auto"/>
                <w:szCs w:val="24"/>
                <w:highlight w:val="yellow"/>
              </w:rPr>
              <w:t>Guilty, except for the words</w:t>
            </w:r>
          </w:p>
          <w:p w:rsidR="00DC44EC" w:rsidRDefault="00327977">
            <w:pPr>
              <w:spacing w:after="0"/>
              <w:rPr>
                <w:rFonts w:ascii="Times New Roman" w:hAnsi="Times New Roman"/>
                <w:sz w:val="24"/>
                <w:szCs w:val="24"/>
                <w:highlight w:val="yellow"/>
              </w:rPr>
            </w:pPr>
            <w:r>
              <w:rPr>
                <w:rFonts w:ascii="Times New Roman" w:hAnsi="Times New Roman"/>
                <w:sz w:val="24"/>
                <w:szCs w:val="24"/>
                <w:highlight w:val="yellow"/>
              </w:rPr>
              <w:t>“</w:t>
            </w:r>
            <w:proofErr w:type="gramStart"/>
            <w:r w:rsidR="00903310" w:rsidRPr="00903310">
              <w:rPr>
                <w:rFonts w:ascii="Times New Roman" w:hAnsi="Times New Roman"/>
                <w:sz w:val="24"/>
                <w:szCs w:val="24"/>
                <w:highlight w:val="yellow"/>
              </w:rPr>
              <w:t>terminated</w:t>
            </w:r>
            <w:proofErr w:type="gramEnd"/>
            <w:r w:rsidR="00903310" w:rsidRPr="00903310">
              <w:rPr>
                <w:rFonts w:ascii="Times New Roman" w:hAnsi="Times New Roman"/>
                <w:sz w:val="24"/>
                <w:szCs w:val="24"/>
                <w:highlight w:val="yellow"/>
              </w:rPr>
              <w:t xml:space="preserve"> by apprehension”; of the excepted words, Not Guilty; of the Specification as excepted, Guilty.</w:t>
            </w:r>
          </w:p>
          <w:p w:rsidR="00903310" w:rsidRPr="00903310" w:rsidRDefault="00903310" w:rsidP="00903310">
            <w:pPr>
              <w:spacing w:after="0"/>
              <w:rPr>
                <w:rFonts w:ascii="Times New Roman" w:hAnsi="Times New Roman"/>
                <w:sz w:val="24"/>
                <w:szCs w:val="24"/>
                <w:highlight w:val="yellow"/>
              </w:rPr>
            </w:pPr>
            <w:r w:rsidRPr="00903310">
              <w:rPr>
                <w:rFonts w:ascii="Times New Roman" w:hAnsi="Times New Roman"/>
                <w:sz w:val="24"/>
                <w:szCs w:val="24"/>
                <w:highlight w:val="yellow"/>
              </w:rPr>
              <w:t xml:space="preserve">   </w:t>
            </w:r>
          </w:p>
          <w:p w:rsidR="00903310" w:rsidRPr="00903310" w:rsidRDefault="00903310" w:rsidP="00903310">
            <w:pPr>
              <w:spacing w:after="0"/>
              <w:rPr>
                <w:rFonts w:ascii="Times New Roman" w:hAnsi="Times New Roman"/>
                <w:sz w:val="24"/>
                <w:szCs w:val="24"/>
                <w:highlight w:val="yellow"/>
              </w:rPr>
            </w:pPr>
          </w:p>
          <w:p w:rsidR="00903310" w:rsidRPr="00903310" w:rsidRDefault="00903310" w:rsidP="00A50B8E">
            <w:pPr>
              <w:spacing w:after="0"/>
              <w:rPr>
                <w:rFonts w:ascii="Times New Roman" w:hAnsi="Times New Roman"/>
                <w:sz w:val="24"/>
                <w:szCs w:val="24"/>
                <w:highlight w:val="yellow"/>
              </w:rPr>
            </w:pPr>
            <w:r w:rsidRPr="00903310">
              <w:rPr>
                <w:rFonts w:ascii="Times New Roman" w:hAnsi="Times New Roman"/>
                <w:sz w:val="24"/>
                <w:szCs w:val="24"/>
                <w:highlight w:val="yellow"/>
              </w:rPr>
              <w:t>Guilty, except for the word</w:t>
            </w:r>
            <w:r w:rsidR="00A50B8E">
              <w:rPr>
                <w:rFonts w:ascii="Times New Roman" w:hAnsi="Times New Roman"/>
                <w:sz w:val="24"/>
                <w:szCs w:val="24"/>
                <w:highlight w:val="yellow"/>
              </w:rPr>
              <w:t>s</w:t>
            </w:r>
            <w:r w:rsidRPr="00903310">
              <w:rPr>
                <w:rFonts w:ascii="Times New Roman" w:hAnsi="Times New Roman"/>
                <w:sz w:val="24"/>
                <w:szCs w:val="24"/>
                <w:highlight w:val="yellow"/>
              </w:rPr>
              <w:t xml:space="preserve"> “unknown location” substituting therefore the</w:t>
            </w:r>
            <w:r w:rsidRPr="00903310">
              <w:rPr>
                <w:rFonts w:ascii="Times New Roman" w:hAnsi="Times New Roman"/>
                <w:sz w:val="24"/>
                <w:szCs w:val="24"/>
                <w:highlight w:val="yellow"/>
              </w:rPr>
              <w:tab/>
              <w:t>words “Norfolk, Virginia”; of the excepted words, Not Guilty; of the substituted words, Guilty                         of the Specification as excepted and substituted, Guilty</w:t>
            </w:r>
            <w:proofErr w:type="gramStart"/>
            <w:r w:rsidRPr="00903310">
              <w:rPr>
                <w:rFonts w:ascii="Times New Roman" w:hAnsi="Times New Roman"/>
                <w:sz w:val="24"/>
                <w:szCs w:val="24"/>
                <w:highlight w:val="yellow"/>
              </w:rPr>
              <w:t xml:space="preserve">.                                                                                                        </w:t>
            </w:r>
            <w:proofErr w:type="gramEnd"/>
          </w:p>
        </w:tc>
      </w:tr>
    </w:tbl>
    <w:p w:rsidR="00903310" w:rsidRPr="00903310" w:rsidRDefault="00903310" w:rsidP="00903310">
      <w:pPr>
        <w:pStyle w:val="BodyText"/>
        <w:spacing w:before="0" w:after="0"/>
        <w:jc w:val="center"/>
        <w:rPr>
          <w:rFonts w:ascii="Times New Roman" w:hAnsi="Times New Roman"/>
          <w:b/>
          <w:sz w:val="24"/>
          <w:szCs w:val="24"/>
        </w:rPr>
      </w:pPr>
      <w:r w:rsidRPr="00903310">
        <w:rPr>
          <w:rFonts w:ascii="Times New Roman" w:hAnsi="Times New Roman"/>
          <w:b/>
          <w:sz w:val="24"/>
          <w:szCs w:val="24"/>
        </w:rPr>
        <w:lastRenderedPageBreak/>
        <w:t>[Examples of pleas w/LIOs]</w:t>
      </w:r>
    </w:p>
    <w:p w:rsidR="00903310" w:rsidRPr="00903310" w:rsidRDefault="00903310" w:rsidP="00903310">
      <w:pPr>
        <w:pStyle w:val="BodyText"/>
        <w:spacing w:before="0" w:after="0"/>
        <w:rPr>
          <w:rFonts w:ascii="Times New Roman" w:hAnsi="Times New Roman"/>
          <w:b/>
          <w:sz w:val="24"/>
          <w:szCs w:val="24"/>
          <w:highlight w:val="yellow"/>
        </w:rPr>
      </w:pPr>
    </w:p>
    <w:tbl>
      <w:tblPr>
        <w:tblStyle w:val="TableGrid"/>
        <w:tblW w:w="0" w:type="auto"/>
        <w:tblLook w:val="04A0"/>
      </w:tblPr>
      <w:tblGrid>
        <w:gridCol w:w="4788"/>
        <w:gridCol w:w="4788"/>
      </w:tblGrid>
      <w:tr w:rsidR="00903310" w:rsidRPr="00903310" w:rsidTr="00903310">
        <w:tc>
          <w:tcPr>
            <w:tcW w:w="4788" w:type="dxa"/>
          </w:tcPr>
          <w:p w:rsidR="00903310" w:rsidRPr="00903310" w:rsidRDefault="00903310" w:rsidP="00903310">
            <w:pPr>
              <w:pStyle w:val="BodyText"/>
              <w:spacing w:before="0" w:after="0"/>
              <w:rPr>
                <w:rFonts w:ascii="Times New Roman" w:hAnsi="Times New Roman"/>
                <w:sz w:val="24"/>
                <w:szCs w:val="24"/>
                <w:highlight w:val="yellow"/>
              </w:rPr>
            </w:pPr>
            <w:r w:rsidRPr="00903310">
              <w:rPr>
                <w:rFonts w:ascii="Times New Roman" w:hAnsi="Times New Roman"/>
                <w:sz w:val="24"/>
                <w:szCs w:val="24"/>
                <w:highlight w:val="yellow"/>
              </w:rPr>
              <w:t>Charge __: Violation of Art 123a</w:t>
            </w:r>
          </w:p>
          <w:p w:rsidR="00903310" w:rsidRPr="00903310" w:rsidRDefault="00903310" w:rsidP="00903310">
            <w:pPr>
              <w:pStyle w:val="BodyText"/>
              <w:spacing w:before="0" w:after="0"/>
              <w:rPr>
                <w:rFonts w:ascii="Times New Roman" w:hAnsi="Times New Roman"/>
                <w:sz w:val="24"/>
                <w:szCs w:val="24"/>
                <w:highlight w:val="yellow"/>
              </w:rPr>
            </w:pPr>
          </w:p>
          <w:p w:rsidR="00903310" w:rsidRPr="00903310" w:rsidRDefault="00903310" w:rsidP="00903310">
            <w:pPr>
              <w:pStyle w:val="BodyText"/>
              <w:spacing w:before="0" w:after="0"/>
              <w:rPr>
                <w:rFonts w:ascii="Times New Roman" w:hAnsi="Times New Roman"/>
                <w:sz w:val="24"/>
                <w:szCs w:val="24"/>
                <w:highlight w:val="yellow"/>
              </w:rPr>
            </w:pPr>
          </w:p>
          <w:p w:rsidR="00903310" w:rsidRPr="00903310" w:rsidRDefault="00903310" w:rsidP="00903310">
            <w:pPr>
              <w:pStyle w:val="BodyText"/>
              <w:spacing w:before="0" w:after="0"/>
              <w:rPr>
                <w:rFonts w:ascii="Times New Roman" w:hAnsi="Times New Roman"/>
                <w:b/>
                <w:sz w:val="24"/>
                <w:szCs w:val="24"/>
                <w:highlight w:val="yellow"/>
              </w:rPr>
            </w:pPr>
            <w:r w:rsidRPr="00903310">
              <w:rPr>
                <w:rFonts w:ascii="Times New Roman" w:hAnsi="Times New Roman"/>
                <w:sz w:val="24"/>
                <w:szCs w:val="24"/>
                <w:highlight w:val="yellow"/>
              </w:rPr>
              <w:t>Spec __:</w:t>
            </w:r>
            <w:r w:rsidRPr="00903310">
              <w:rPr>
                <w:rFonts w:ascii="Times New Roman" w:hAnsi="Times New Roman"/>
                <w:sz w:val="24"/>
                <w:szCs w:val="24"/>
                <w:highlight w:val="yellow"/>
              </w:rPr>
              <w:tab/>
              <w:t>Uttering checks w</w:t>
            </w:r>
            <w:r w:rsidR="00A50B8E">
              <w:rPr>
                <w:rFonts w:ascii="Times New Roman" w:hAnsi="Times New Roman"/>
                <w:sz w:val="24"/>
                <w:szCs w:val="24"/>
                <w:highlight w:val="yellow"/>
              </w:rPr>
              <w:t>ith</w:t>
            </w:r>
            <w:r w:rsidRPr="00903310">
              <w:rPr>
                <w:rFonts w:ascii="Times New Roman" w:hAnsi="Times New Roman"/>
                <w:sz w:val="24"/>
                <w:szCs w:val="24"/>
                <w:highlight w:val="yellow"/>
              </w:rPr>
              <w:t>out</w:t>
            </w:r>
            <w:r w:rsidRPr="00903310">
              <w:rPr>
                <w:rFonts w:ascii="Times New Roman" w:hAnsi="Times New Roman"/>
                <w:sz w:val="24"/>
                <w:szCs w:val="24"/>
                <w:highlight w:val="yellow"/>
              </w:rPr>
              <w:tab/>
            </w:r>
            <w:r w:rsidRPr="00903310">
              <w:rPr>
                <w:rFonts w:ascii="Times New Roman" w:hAnsi="Times New Roman"/>
                <w:sz w:val="24"/>
                <w:szCs w:val="24"/>
                <w:highlight w:val="yellow"/>
              </w:rPr>
              <w:tab/>
              <w:t>sufficient funds</w:t>
            </w:r>
          </w:p>
        </w:tc>
        <w:tc>
          <w:tcPr>
            <w:tcW w:w="4788" w:type="dxa"/>
          </w:tcPr>
          <w:p w:rsidR="00903310" w:rsidRPr="00903310" w:rsidRDefault="00903310" w:rsidP="00320E30">
            <w:pPr>
              <w:spacing w:after="0"/>
              <w:rPr>
                <w:rFonts w:ascii="Times New Roman" w:hAnsi="Times New Roman"/>
                <w:sz w:val="24"/>
                <w:szCs w:val="24"/>
                <w:highlight w:val="yellow"/>
              </w:rPr>
            </w:pPr>
            <w:r w:rsidRPr="00903310">
              <w:rPr>
                <w:rFonts w:ascii="Times New Roman" w:hAnsi="Times New Roman"/>
                <w:sz w:val="24"/>
                <w:szCs w:val="24"/>
                <w:highlight w:val="yellow"/>
              </w:rPr>
              <w:t xml:space="preserve">Not Guilty, but </w:t>
            </w:r>
            <w:r w:rsidR="00A50B8E">
              <w:rPr>
                <w:rFonts w:ascii="Times New Roman" w:hAnsi="Times New Roman"/>
                <w:sz w:val="24"/>
                <w:szCs w:val="24"/>
                <w:highlight w:val="yellow"/>
              </w:rPr>
              <w:t>G</w:t>
            </w:r>
            <w:r w:rsidRPr="00903310">
              <w:rPr>
                <w:rFonts w:ascii="Times New Roman" w:hAnsi="Times New Roman"/>
                <w:sz w:val="24"/>
                <w:szCs w:val="24"/>
                <w:highlight w:val="yellow"/>
              </w:rPr>
              <w:t xml:space="preserve">uilty of a </w:t>
            </w:r>
          </w:p>
          <w:p w:rsidR="00903310" w:rsidRPr="00903310" w:rsidRDefault="00903310" w:rsidP="00903310">
            <w:pPr>
              <w:spacing w:after="0"/>
              <w:ind w:left="5040" w:hanging="5040"/>
              <w:rPr>
                <w:rFonts w:ascii="Times New Roman" w:hAnsi="Times New Roman"/>
                <w:sz w:val="24"/>
                <w:szCs w:val="24"/>
                <w:highlight w:val="yellow"/>
              </w:rPr>
            </w:pPr>
            <w:proofErr w:type="gramStart"/>
            <w:r w:rsidRPr="00903310">
              <w:rPr>
                <w:rFonts w:ascii="Times New Roman" w:hAnsi="Times New Roman"/>
                <w:sz w:val="24"/>
                <w:szCs w:val="24"/>
                <w:highlight w:val="yellow"/>
              </w:rPr>
              <w:t>violation</w:t>
            </w:r>
            <w:proofErr w:type="gramEnd"/>
            <w:r w:rsidRPr="00903310">
              <w:rPr>
                <w:rFonts w:ascii="Times New Roman" w:hAnsi="Times New Roman"/>
                <w:sz w:val="24"/>
                <w:szCs w:val="24"/>
                <w:highlight w:val="yellow"/>
              </w:rPr>
              <w:t xml:space="preserve"> of Article 134</w:t>
            </w:r>
            <w:r w:rsidR="00320E30">
              <w:rPr>
                <w:rFonts w:ascii="Times New Roman" w:hAnsi="Times New Roman"/>
                <w:sz w:val="24"/>
                <w:szCs w:val="24"/>
                <w:highlight w:val="yellow"/>
              </w:rPr>
              <w:t>.</w:t>
            </w:r>
            <w:r w:rsidRPr="00903310">
              <w:rPr>
                <w:rFonts w:ascii="Times New Roman" w:hAnsi="Times New Roman"/>
                <w:sz w:val="24"/>
                <w:szCs w:val="24"/>
                <w:highlight w:val="yellow"/>
              </w:rPr>
              <w:t xml:space="preserve"> </w:t>
            </w:r>
          </w:p>
          <w:p w:rsidR="00903310" w:rsidRPr="00903310" w:rsidRDefault="00903310" w:rsidP="00903310">
            <w:pPr>
              <w:pStyle w:val="BodyText"/>
              <w:spacing w:before="0" w:after="0"/>
              <w:rPr>
                <w:rFonts w:ascii="Times New Roman" w:hAnsi="Times New Roman"/>
                <w:b/>
                <w:sz w:val="24"/>
                <w:szCs w:val="24"/>
                <w:highlight w:val="yellow"/>
              </w:rPr>
            </w:pPr>
          </w:p>
          <w:p w:rsidR="00903310" w:rsidRPr="00903310" w:rsidRDefault="00903310" w:rsidP="00903310">
            <w:pPr>
              <w:pStyle w:val="BodyText"/>
              <w:spacing w:before="0" w:after="0"/>
              <w:rPr>
                <w:rFonts w:ascii="Times New Roman" w:hAnsi="Times New Roman"/>
                <w:sz w:val="24"/>
                <w:szCs w:val="24"/>
              </w:rPr>
            </w:pPr>
            <w:r w:rsidRPr="00903310">
              <w:rPr>
                <w:rFonts w:ascii="Times New Roman" w:hAnsi="Times New Roman"/>
                <w:sz w:val="24"/>
                <w:szCs w:val="24"/>
                <w:highlight w:val="yellow"/>
              </w:rPr>
              <w:t xml:space="preserve">Not Guilty, but </w:t>
            </w:r>
            <w:r w:rsidR="00A50B8E">
              <w:rPr>
                <w:rFonts w:ascii="Times New Roman" w:hAnsi="Times New Roman"/>
                <w:sz w:val="24"/>
                <w:szCs w:val="24"/>
                <w:highlight w:val="yellow"/>
              </w:rPr>
              <w:t>G</w:t>
            </w:r>
            <w:r w:rsidRPr="00903310">
              <w:rPr>
                <w:rFonts w:ascii="Times New Roman" w:hAnsi="Times New Roman"/>
                <w:sz w:val="24"/>
                <w:szCs w:val="24"/>
                <w:highlight w:val="yellow"/>
              </w:rPr>
              <w:t>uilty to the LIO of dishonorable failure to maintain funds.</w:t>
            </w:r>
          </w:p>
        </w:tc>
      </w:tr>
    </w:tbl>
    <w:p w:rsidR="00E05AED" w:rsidRPr="00903310" w:rsidRDefault="00E05AED" w:rsidP="00814B69">
      <w:pPr>
        <w:numPr>
          <w:ilvl w:val="0"/>
          <w:numId w:val="33"/>
        </w:numPr>
        <w:spacing w:before="240" w:after="0"/>
        <w:ind w:left="0" w:firstLine="360"/>
        <w:rPr>
          <w:rFonts w:ascii="Times New Roman" w:hAnsi="Times New Roman"/>
          <w:sz w:val="24"/>
          <w:szCs w:val="24"/>
        </w:rPr>
      </w:pPr>
      <w:r w:rsidRPr="00903310">
        <w:rPr>
          <w:rFonts w:ascii="Times New Roman" w:hAnsi="Times New Roman"/>
          <w:sz w:val="24"/>
          <w:szCs w:val="24"/>
        </w:rPr>
        <w:t xml:space="preserve">I agree to enter pleas of </w:t>
      </w:r>
      <w:r w:rsidRPr="00903310">
        <w:rPr>
          <w:rFonts w:ascii="Times New Roman" w:hAnsi="Times New Roman"/>
          <w:sz w:val="24"/>
          <w:szCs w:val="24"/>
          <w:u w:val="single"/>
        </w:rPr>
        <w:t>GUILTY</w:t>
      </w:r>
      <w:r w:rsidRPr="00903310">
        <w:rPr>
          <w:rFonts w:ascii="Times New Roman" w:hAnsi="Times New Roman"/>
          <w:sz w:val="24"/>
          <w:szCs w:val="24"/>
        </w:rPr>
        <w:t xml:space="preserve"> as indicated </w:t>
      </w:r>
      <w:r w:rsidR="00CD0AA1" w:rsidRPr="00903310">
        <w:rPr>
          <w:rFonts w:ascii="Times New Roman" w:hAnsi="Times New Roman"/>
          <w:sz w:val="24"/>
          <w:szCs w:val="24"/>
        </w:rPr>
        <w:t>above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assert that I am, in fact, guilty of the offenses to which I am pleading guilty and I am entering into this agreement </w:t>
      </w:r>
      <w:hyperlink w:anchor="One" w:history="1">
        <w:r w:rsidRPr="0002570D">
          <w:rPr>
            <w:rStyle w:val="Hyperlink"/>
            <w:rFonts w:ascii="Times New Roman" w:hAnsi="Times New Roman"/>
            <w:sz w:val="24"/>
            <w:szCs w:val="24"/>
          </w:rPr>
          <w:t>freely and voluntarily</w:t>
        </w:r>
      </w:hyperlink>
      <w:r w:rsidRPr="00903310">
        <w:rPr>
          <w:rFonts w:ascii="Times New Roman" w:hAnsi="Times New Roman"/>
          <w:sz w:val="24"/>
          <w:szCs w:val="24"/>
        </w:rPr>
        <w:t xml:space="preserve"> and no one has threatened or coerced me into entering this agreement.  </w:t>
      </w:r>
    </w:p>
    <w:p w:rsidR="00E05AED" w:rsidRPr="00903310" w:rsidRDefault="00E05AED" w:rsidP="00814B69">
      <w:pPr>
        <w:spacing w:after="0"/>
        <w:ind w:firstLine="360"/>
        <w:rPr>
          <w:rFonts w:ascii="Times New Roman" w:hAnsi="Times New Roman"/>
          <w:sz w:val="24"/>
          <w:szCs w:val="24"/>
          <w:highlight w:val="yellow"/>
        </w:rPr>
      </w:pPr>
    </w:p>
    <w:p w:rsidR="00E05AED" w:rsidRPr="00903310" w:rsidRDefault="00E070FD" w:rsidP="00814B69">
      <w:pPr>
        <w:numPr>
          <w:ilvl w:val="0"/>
          <w:numId w:val="33"/>
        </w:numPr>
        <w:spacing w:after="0"/>
        <w:ind w:left="0" w:firstLine="360"/>
        <w:rPr>
          <w:rFonts w:ascii="Times New Roman" w:hAnsi="Times New Roman"/>
          <w:sz w:val="24"/>
          <w:szCs w:val="24"/>
        </w:rPr>
      </w:pPr>
      <w:hyperlink w:anchor="Two" w:history="1">
        <w:r w:rsidR="00E05AED" w:rsidRPr="00067ECA">
          <w:rPr>
            <w:rStyle w:val="Hyperlink"/>
            <w:rFonts w:ascii="Times New Roman" w:hAnsi="Times New Roman"/>
            <w:sz w:val="24"/>
            <w:szCs w:val="24"/>
          </w:rPr>
          <w:t>This agreement</w:t>
        </w:r>
      </w:hyperlink>
      <w:r w:rsidR="00E05AED" w:rsidRPr="00903310">
        <w:rPr>
          <w:rFonts w:ascii="Times New Roman" w:hAnsi="Times New Roman"/>
          <w:sz w:val="24"/>
          <w:szCs w:val="24"/>
        </w:rPr>
        <w:t xml:space="preserve"> (Parts I an</w:t>
      </w:r>
      <w:r w:rsidR="00CD0AA1" w:rsidRPr="00903310">
        <w:rPr>
          <w:rFonts w:ascii="Times New Roman" w:hAnsi="Times New Roman"/>
          <w:sz w:val="24"/>
          <w:szCs w:val="24"/>
        </w:rPr>
        <w:t xml:space="preserve">d II) constitutes all the </w:t>
      </w:r>
      <w:r w:rsidR="00E05AED" w:rsidRPr="00903310">
        <w:rPr>
          <w:rFonts w:ascii="Times New Roman" w:hAnsi="Times New Roman"/>
          <w:sz w:val="24"/>
          <w:szCs w:val="24"/>
        </w:rPr>
        <w:t>conditions and understandings of both the government and me regarding the plea in this case</w:t>
      </w:r>
      <w:proofErr w:type="gramStart"/>
      <w:r w:rsidR="00E05AED" w:rsidRPr="00903310">
        <w:rPr>
          <w:rFonts w:ascii="Times New Roman" w:hAnsi="Times New Roman"/>
          <w:sz w:val="24"/>
          <w:szCs w:val="24"/>
        </w:rPr>
        <w:t xml:space="preserve">.  </w:t>
      </w:r>
      <w:proofErr w:type="gramEnd"/>
      <w:r w:rsidR="00E05AED" w:rsidRPr="00903310">
        <w:rPr>
          <w:rFonts w:ascii="Times New Roman" w:hAnsi="Times New Roman"/>
          <w:sz w:val="24"/>
          <w:szCs w:val="24"/>
        </w:rPr>
        <w:t>There are no other agreements, written, oral or otherwise implied.</w:t>
      </w:r>
    </w:p>
    <w:p w:rsidR="00E05AED" w:rsidRPr="00903310" w:rsidRDefault="00E05AED" w:rsidP="00814B69">
      <w:pPr>
        <w:spacing w:after="0"/>
        <w:ind w:firstLine="360"/>
        <w:rPr>
          <w:rFonts w:ascii="Times New Roman" w:hAnsi="Times New Roman"/>
          <w:sz w:val="24"/>
          <w:szCs w:val="24"/>
        </w:rPr>
      </w:pPr>
    </w:p>
    <w:p w:rsidR="00E05AED" w:rsidRPr="00903310" w:rsidRDefault="00E05AED" w:rsidP="00814B69">
      <w:pPr>
        <w:numPr>
          <w:ilvl w:val="0"/>
          <w:numId w:val="33"/>
        </w:numPr>
        <w:spacing w:after="0"/>
        <w:ind w:left="0" w:firstLine="360"/>
        <w:rPr>
          <w:rFonts w:ascii="Times New Roman" w:hAnsi="Times New Roman"/>
          <w:sz w:val="24"/>
          <w:szCs w:val="24"/>
        </w:rPr>
      </w:pPr>
      <w:r w:rsidRPr="00903310">
        <w:rPr>
          <w:rFonts w:ascii="Times New Roman" w:hAnsi="Times New Roman"/>
          <w:sz w:val="24"/>
          <w:szCs w:val="24"/>
        </w:rPr>
        <w:t xml:space="preserve">I understand that the convening authority in this case may approve any sentence adjudged by the court-martial, or any automatic sentence or portion thereof, but shall order executed only that sentence which does not exceed the lesser of the sentence contained in Part II of this agreement or the sentence </w:t>
      </w:r>
      <w:r w:rsidR="00D84A10" w:rsidRPr="00903310">
        <w:rPr>
          <w:rFonts w:ascii="Times New Roman" w:hAnsi="Times New Roman"/>
          <w:sz w:val="24"/>
          <w:szCs w:val="24"/>
        </w:rPr>
        <w:t>adjudged by this court-martial.</w:t>
      </w:r>
      <w:r w:rsidRPr="00903310">
        <w:rPr>
          <w:rFonts w:ascii="Times New Roman" w:hAnsi="Times New Roman"/>
          <w:sz w:val="24"/>
          <w:szCs w:val="24"/>
        </w:rPr>
        <w:t xml:space="preserve"> I also understand that the sentence limitation portion of this agreement addresses </w:t>
      </w:r>
      <w:hyperlink w:anchor="Three" w:history="1">
        <w:r w:rsidRPr="00067ECA">
          <w:rPr>
            <w:rStyle w:val="Hyperlink"/>
            <w:rFonts w:ascii="Times New Roman" w:hAnsi="Times New Roman"/>
            <w:sz w:val="24"/>
            <w:szCs w:val="24"/>
          </w:rPr>
          <w:t>each of the following distinct parts</w:t>
        </w:r>
      </w:hyperlink>
      <w:r w:rsidRPr="00903310">
        <w:rPr>
          <w:rFonts w:ascii="Times New Roman" w:hAnsi="Times New Roman"/>
          <w:sz w:val="24"/>
          <w:szCs w:val="24"/>
        </w:rPr>
        <w:t xml:space="preserve"> of the sentence that may be adjudged in this case: (1) punitive discharge, (2) confinement and restraint, (3) forfeiture and fine, (4) reduction in pay grade, and (5) any other lawful punishment that may be adjudged.</w:t>
      </w:r>
    </w:p>
    <w:p w:rsidR="00E05AED" w:rsidRPr="00903310" w:rsidRDefault="00E05AED" w:rsidP="00814B69">
      <w:pPr>
        <w:spacing w:after="0"/>
        <w:ind w:firstLine="360"/>
        <w:rPr>
          <w:rFonts w:ascii="Times New Roman" w:hAnsi="Times New Roman"/>
          <w:sz w:val="24"/>
          <w:szCs w:val="24"/>
        </w:rPr>
      </w:pPr>
    </w:p>
    <w:p w:rsidR="00903310" w:rsidRPr="00903310" w:rsidRDefault="00E05AED" w:rsidP="00814B69">
      <w:pPr>
        <w:pStyle w:val="ListParagraph"/>
        <w:numPr>
          <w:ilvl w:val="0"/>
          <w:numId w:val="33"/>
        </w:numPr>
        <w:spacing w:after="0"/>
        <w:ind w:left="0" w:firstLine="360"/>
        <w:rPr>
          <w:rFonts w:ascii="Times New Roman" w:hAnsi="Times New Roman"/>
          <w:sz w:val="24"/>
          <w:szCs w:val="24"/>
        </w:rPr>
      </w:pPr>
      <w:r w:rsidRPr="00903310">
        <w:rPr>
          <w:rFonts w:ascii="Times New Roman" w:hAnsi="Times New Roman"/>
          <w:sz w:val="24"/>
          <w:szCs w:val="24"/>
        </w:rPr>
        <w:t xml:space="preserve">I am satisfied with my (all of my) defense counsel, </w:t>
      </w:r>
      <w:r w:rsidRPr="00903310">
        <w:rPr>
          <w:rFonts w:ascii="Times New Roman" w:hAnsi="Times New Roman"/>
          <w:sz w:val="24"/>
          <w:szCs w:val="24"/>
          <w:highlight w:val="yellow"/>
        </w:rPr>
        <w:t>(Defense Counsel)</w:t>
      </w:r>
      <w:r w:rsidRPr="00903310">
        <w:rPr>
          <w:rFonts w:ascii="Times New Roman" w:hAnsi="Times New Roman"/>
          <w:sz w:val="24"/>
          <w:szCs w:val="24"/>
        </w:rPr>
        <w:t>, (JAGC, USN</w:t>
      </w:r>
      <w:proofErr w:type="gramStart"/>
      <w:r w:rsidRPr="00903310">
        <w:rPr>
          <w:rFonts w:ascii="Times New Roman" w:hAnsi="Times New Roman"/>
          <w:sz w:val="24"/>
          <w:szCs w:val="24"/>
        </w:rPr>
        <w:t>)(</w:t>
      </w:r>
      <w:proofErr w:type="gramEnd"/>
      <w:r w:rsidRPr="00903310">
        <w:rPr>
          <w:rFonts w:ascii="Times New Roman" w:hAnsi="Times New Roman"/>
          <w:sz w:val="24"/>
          <w:szCs w:val="24"/>
        </w:rPr>
        <w:t>US</w:t>
      </w:r>
      <w:r w:rsidR="00F97CF4" w:rsidRPr="00903310">
        <w:rPr>
          <w:rFonts w:ascii="Times New Roman" w:hAnsi="Times New Roman"/>
          <w:sz w:val="24"/>
          <w:szCs w:val="24"/>
        </w:rPr>
        <w:t>CG</w:t>
      </w:r>
      <w:r w:rsidRPr="00903310">
        <w:rPr>
          <w:rFonts w:ascii="Times New Roman" w:hAnsi="Times New Roman"/>
          <w:sz w:val="24"/>
          <w:szCs w:val="24"/>
        </w:rPr>
        <w:t>), individual military counsel, (JAGC, USN)(US</w:t>
      </w:r>
      <w:r w:rsidR="00F97CF4" w:rsidRPr="00903310">
        <w:rPr>
          <w:rFonts w:ascii="Times New Roman" w:hAnsi="Times New Roman"/>
          <w:sz w:val="24"/>
          <w:szCs w:val="24"/>
        </w:rPr>
        <w:t>CG</w:t>
      </w:r>
      <w:r w:rsidRPr="00903310">
        <w:rPr>
          <w:rFonts w:ascii="Times New Roman" w:hAnsi="Times New Roman"/>
          <w:sz w:val="24"/>
          <w:szCs w:val="24"/>
        </w:rPr>
        <w:t xml:space="preserve">) and/or civilian defense counsel, </w:t>
      </w:r>
      <w:r w:rsidRPr="00903310">
        <w:rPr>
          <w:rFonts w:ascii="Times New Roman" w:hAnsi="Times New Roman"/>
          <w:sz w:val="24"/>
          <w:szCs w:val="24"/>
          <w:highlight w:val="yellow"/>
        </w:rPr>
        <w:t>(Mr./Mrs. ___)</w:t>
      </w:r>
      <w:r w:rsidRPr="00903310">
        <w:rPr>
          <w:rFonts w:ascii="Times New Roman" w:hAnsi="Times New Roman"/>
          <w:sz w:val="24"/>
          <w:szCs w:val="24"/>
        </w:rPr>
        <w:t xml:space="preserve"> in all respects and consider </w:t>
      </w:r>
      <w:r w:rsidRPr="00903310">
        <w:rPr>
          <w:rFonts w:ascii="Times New Roman" w:hAnsi="Times New Roman"/>
          <w:sz w:val="24"/>
          <w:szCs w:val="24"/>
          <w:highlight w:val="yellow"/>
        </w:rPr>
        <w:t>him/her/them</w:t>
      </w:r>
      <w:r w:rsidRPr="00903310">
        <w:rPr>
          <w:rFonts w:ascii="Times New Roman" w:hAnsi="Times New Roman"/>
          <w:sz w:val="24"/>
          <w:szCs w:val="24"/>
        </w:rPr>
        <w:t xml:space="preserve"> qualified to repre</w:t>
      </w:r>
      <w:r w:rsidR="00CD0AA1" w:rsidRPr="00903310">
        <w:rPr>
          <w:rFonts w:ascii="Times New Roman" w:hAnsi="Times New Roman"/>
          <w:sz w:val="24"/>
          <w:szCs w:val="24"/>
        </w:rPr>
        <w:t>sent me at this court-martial. My counsel advised me of the meaning and effect of my guilty plea and I fully understand and comprehend its meaning and all its attendant effects and consequences, including the possibility that I may be processed for an administrative discharge, even if all or part of the sentence, including any punitive discharge, is suspended or disapproved pursuant to this agreement or for any other reason;</w:t>
      </w:r>
    </w:p>
    <w:p w:rsidR="00903310" w:rsidRPr="00903310" w:rsidRDefault="00903310" w:rsidP="00814B69">
      <w:pPr>
        <w:spacing w:after="0"/>
        <w:ind w:firstLine="360"/>
        <w:rPr>
          <w:rFonts w:ascii="Times New Roman" w:hAnsi="Times New Roman"/>
          <w:sz w:val="24"/>
          <w:szCs w:val="24"/>
        </w:rPr>
      </w:pPr>
    </w:p>
    <w:p w:rsidR="004E4B75" w:rsidRPr="009B1172" w:rsidRDefault="00903310" w:rsidP="009B1172">
      <w:pPr>
        <w:pStyle w:val="ListParagraph"/>
        <w:numPr>
          <w:ilvl w:val="0"/>
          <w:numId w:val="33"/>
        </w:numPr>
        <w:ind w:left="0" w:firstLine="360"/>
        <w:rPr>
          <w:rFonts w:ascii="Times New Roman" w:hAnsi="Times New Roman"/>
          <w:sz w:val="24"/>
          <w:szCs w:val="24"/>
        </w:rPr>
      </w:pPr>
      <w:r w:rsidRPr="00903310">
        <w:rPr>
          <w:rFonts w:ascii="Times New Roman" w:hAnsi="Times New Roman" w:cs="Courier New"/>
          <w:sz w:val="24"/>
          <w:szCs w:val="24"/>
        </w:rPr>
        <w:t xml:space="preserve">That </w:t>
      </w:r>
      <w:hyperlink w:anchor="Five" w:history="1">
        <w:r w:rsidRPr="00067ECA">
          <w:rPr>
            <w:rStyle w:val="Hyperlink"/>
            <w:rFonts w:ascii="Times New Roman" w:hAnsi="Times New Roman" w:cs="Courier New"/>
            <w:sz w:val="24"/>
            <w:szCs w:val="24"/>
          </w:rPr>
          <w:t>my counsel advised me</w:t>
        </w:r>
      </w:hyperlink>
      <w:r w:rsidRPr="00903310">
        <w:rPr>
          <w:rFonts w:ascii="Times New Roman" w:hAnsi="Times New Roman" w:cs="Courier New"/>
          <w:sz w:val="24"/>
          <w:szCs w:val="24"/>
        </w:rPr>
        <w:t xml:space="preserve"> that an administrative discharge may result in an </w:t>
      </w:r>
      <w:r w:rsidR="00FF2255">
        <w:rPr>
          <w:rFonts w:ascii="Times New Roman" w:hAnsi="Times New Roman" w:cs="Courier New"/>
          <w:sz w:val="24"/>
          <w:szCs w:val="24"/>
        </w:rPr>
        <w:t>O</w:t>
      </w:r>
      <w:r w:rsidRPr="00903310">
        <w:rPr>
          <w:rFonts w:ascii="Times New Roman" w:hAnsi="Times New Roman" w:cs="Courier New"/>
          <w:sz w:val="24"/>
          <w:szCs w:val="24"/>
        </w:rPr>
        <w:t xml:space="preserve">ther </w:t>
      </w:r>
      <w:r w:rsidR="00FF2255">
        <w:rPr>
          <w:rFonts w:ascii="Times New Roman" w:hAnsi="Times New Roman" w:cs="Courier New"/>
          <w:sz w:val="24"/>
          <w:szCs w:val="24"/>
        </w:rPr>
        <w:t>T</w:t>
      </w:r>
      <w:r w:rsidRPr="00903310">
        <w:rPr>
          <w:rFonts w:ascii="Times New Roman" w:hAnsi="Times New Roman" w:cs="Courier New"/>
          <w:sz w:val="24"/>
          <w:szCs w:val="24"/>
        </w:rPr>
        <w:t xml:space="preserve">han </w:t>
      </w:r>
      <w:r w:rsidR="00FF2255">
        <w:rPr>
          <w:rFonts w:ascii="Times New Roman" w:hAnsi="Times New Roman" w:cs="Courier New"/>
          <w:sz w:val="24"/>
          <w:szCs w:val="24"/>
        </w:rPr>
        <w:t>H</w:t>
      </w:r>
      <w:r w:rsidRPr="00903310">
        <w:rPr>
          <w:rFonts w:ascii="Times New Roman" w:hAnsi="Times New Roman" w:cs="Courier New"/>
          <w:sz w:val="24"/>
          <w:szCs w:val="24"/>
        </w:rPr>
        <w:t xml:space="preserve">onorable characterization of service, and that I may therefore be deprived of virtually all veterans' benefits based upon my current period of active service, and that I may therefore expect to encounter substantial prejudice in civilian life in many situations; </w:t>
      </w:r>
    </w:p>
    <w:p w:rsidR="004E4B75" w:rsidRPr="004E4B75" w:rsidRDefault="004E4B75" w:rsidP="004E4B75">
      <w:pPr>
        <w:pStyle w:val="ListParagraph"/>
        <w:numPr>
          <w:ilvl w:val="0"/>
          <w:numId w:val="33"/>
        </w:numPr>
        <w:ind w:left="0" w:firstLine="360"/>
        <w:rPr>
          <w:rFonts w:ascii="Times New Roman" w:hAnsi="Times New Roman"/>
          <w:sz w:val="24"/>
          <w:szCs w:val="24"/>
        </w:rPr>
      </w:pPr>
      <w:r w:rsidRPr="004E4B75">
        <w:rPr>
          <w:rFonts w:ascii="Times New Roman" w:hAnsi="Times New Roman"/>
          <w:sz w:val="24"/>
          <w:szCs w:val="24"/>
        </w:rPr>
        <w:t>That my counsel advised me that while 10 U.S.C. §858a, Article 58a, UCMJ</w:t>
      </w:r>
      <w:r w:rsidR="00FF2255">
        <w:rPr>
          <w:rFonts w:ascii="Times New Roman" w:hAnsi="Times New Roman"/>
          <w:sz w:val="24"/>
          <w:szCs w:val="24"/>
        </w:rPr>
        <w:t>,</w:t>
      </w:r>
      <w:r w:rsidRPr="004E4B75">
        <w:rPr>
          <w:rFonts w:ascii="Times New Roman" w:hAnsi="Times New Roman"/>
          <w:sz w:val="24"/>
          <w:szCs w:val="24"/>
        </w:rPr>
        <w:t xml:space="preserve"> authorizes automatic </w:t>
      </w:r>
      <w:hyperlink w:anchor="Six" w:history="1">
        <w:r w:rsidRPr="00067ECA">
          <w:rPr>
            <w:rStyle w:val="Hyperlink"/>
            <w:rFonts w:ascii="Times New Roman" w:hAnsi="Times New Roman"/>
            <w:sz w:val="24"/>
            <w:szCs w:val="24"/>
          </w:rPr>
          <w:t>administrative reductions</w:t>
        </w:r>
      </w:hyperlink>
      <w:r w:rsidRPr="004E4B75">
        <w:rPr>
          <w:rFonts w:ascii="Times New Roman" w:hAnsi="Times New Roman"/>
          <w:sz w:val="24"/>
          <w:szCs w:val="24"/>
        </w:rPr>
        <w:t>, Coast Guard Military Justice Manual, COMDTINST M5810.1E, ¶4.E.1 states that the Coast Guard, as a matter of policy, has decided not to effect automatic administrative reductions;</w:t>
      </w:r>
    </w:p>
    <w:p w:rsidR="004E4B75" w:rsidRPr="004E4B75" w:rsidRDefault="004E4B75" w:rsidP="004E4B75">
      <w:pPr>
        <w:pStyle w:val="ListParagraph"/>
        <w:numPr>
          <w:ilvl w:val="0"/>
          <w:numId w:val="33"/>
        </w:numPr>
        <w:ind w:left="0" w:firstLine="360"/>
        <w:rPr>
          <w:rFonts w:ascii="Times New Roman" w:hAnsi="Times New Roman"/>
          <w:sz w:val="24"/>
          <w:szCs w:val="24"/>
        </w:rPr>
      </w:pPr>
      <w:r w:rsidRPr="004E4B75">
        <w:rPr>
          <w:rFonts w:ascii="Times New Roman" w:hAnsi="Times New Roman"/>
          <w:sz w:val="24"/>
          <w:szCs w:val="24"/>
        </w:rPr>
        <w:t xml:space="preserve">That my counsel advised me that if the adjudged sentence includes either </w:t>
      </w:r>
      <w:r w:rsidR="00E45040">
        <w:rPr>
          <w:rFonts w:ascii="Times New Roman" w:hAnsi="Times New Roman"/>
          <w:sz w:val="24"/>
          <w:szCs w:val="24"/>
        </w:rPr>
        <w:t xml:space="preserve"> confinement for more than six months or death, or confinement for six months or less and a punitive discharge, </w:t>
      </w:r>
      <w:r w:rsidRPr="004E4B75">
        <w:rPr>
          <w:rFonts w:ascii="Times New Roman" w:hAnsi="Times New Roman"/>
          <w:sz w:val="24"/>
          <w:szCs w:val="24"/>
        </w:rPr>
        <w:t xml:space="preserve">whether the sentence is suspended or not, Article 58b, UCMJ requires the </w:t>
      </w:r>
      <w:hyperlink w:anchor="Seven" w:history="1">
        <w:r w:rsidRPr="00067ECA">
          <w:rPr>
            <w:rStyle w:val="Hyperlink"/>
            <w:rFonts w:ascii="Times New Roman" w:hAnsi="Times New Roman"/>
            <w:sz w:val="24"/>
            <w:szCs w:val="24"/>
          </w:rPr>
          <w:t xml:space="preserve">automatic </w:t>
        </w:r>
        <w:r w:rsidRPr="00067ECA">
          <w:rPr>
            <w:rStyle w:val="Hyperlink"/>
            <w:rFonts w:ascii="Times New Roman" w:hAnsi="Times New Roman"/>
            <w:sz w:val="24"/>
            <w:szCs w:val="24"/>
          </w:rPr>
          <w:lastRenderedPageBreak/>
          <w:t>imposition of forfeitures</w:t>
        </w:r>
      </w:hyperlink>
      <w:r w:rsidRPr="004E4B75">
        <w:rPr>
          <w:rFonts w:ascii="Times New Roman" w:hAnsi="Times New Roman"/>
          <w:sz w:val="24"/>
          <w:szCs w:val="24"/>
        </w:rPr>
        <w:t xml:space="preserve"> of [2/3 pay per month/all pay and allowances] due during any period of confinement, unless the convening authority takes action to limit or defer the automatic forfeitures</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 xml:space="preserve">Forfeitures, whether adjudged or automatic, take effect upon the convening authority’s action in this case or fourteen days after </w:t>
      </w:r>
      <w:r w:rsidR="00E45040">
        <w:rPr>
          <w:rFonts w:ascii="Times New Roman" w:hAnsi="Times New Roman"/>
          <w:sz w:val="24"/>
          <w:szCs w:val="24"/>
        </w:rPr>
        <w:t xml:space="preserve">the </w:t>
      </w:r>
      <w:r w:rsidRPr="004E4B75">
        <w:rPr>
          <w:rFonts w:ascii="Times New Roman" w:hAnsi="Times New Roman"/>
          <w:sz w:val="24"/>
          <w:szCs w:val="24"/>
        </w:rPr>
        <w:t>sentence is adjudged, whichever is earlier</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I understand that I may request in writing that the convening authority defer execution of forfeitures until the convening authority takes action in this case</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Additionally, I understand that if I am held in confinement beyond my end of active obligated service (EAOS) date, then I will not receive any pay or allowances by operation of law, regardless of the terms of this agreement;</w:t>
      </w:r>
    </w:p>
    <w:p w:rsidR="004E4B75" w:rsidRPr="004E4B75" w:rsidRDefault="004E4B75" w:rsidP="004E4B75">
      <w:pPr>
        <w:pStyle w:val="ListParagraph"/>
        <w:numPr>
          <w:ilvl w:val="0"/>
          <w:numId w:val="33"/>
        </w:numPr>
        <w:spacing w:after="0"/>
        <w:ind w:left="0" w:firstLine="360"/>
        <w:rPr>
          <w:rFonts w:ascii="Times New Roman" w:hAnsi="Times New Roman"/>
          <w:b/>
          <w:bCs/>
          <w:sz w:val="24"/>
          <w:szCs w:val="24"/>
        </w:rPr>
      </w:pPr>
      <w:r w:rsidRPr="004E4B75">
        <w:rPr>
          <w:rFonts w:ascii="Times New Roman" w:hAnsi="Times New Roman"/>
          <w:sz w:val="24"/>
          <w:szCs w:val="24"/>
        </w:rPr>
        <w:t>That my counsel has advised me that I may be placed on appellate leave in no pay status under the provisions of 10 U.S.C. § 876a, Article 76a,  UCMJ, notwithstanding any provision regarding forfeitures or fines in Part II of this agreement, if the sentence, as approved, includes an unsuspended punitive discharge;</w:t>
      </w:r>
      <w:r w:rsidRPr="004E4B75">
        <w:rPr>
          <w:rFonts w:ascii="Times New Roman" w:hAnsi="Times New Roman"/>
          <w:b/>
          <w:sz w:val="24"/>
          <w:szCs w:val="24"/>
        </w:rPr>
        <w:t xml:space="preserve"> </w:t>
      </w:r>
    </w:p>
    <w:p w:rsidR="00E05AED" w:rsidRPr="00903310" w:rsidRDefault="00E05AED" w:rsidP="00814B69">
      <w:pPr>
        <w:spacing w:after="0"/>
        <w:ind w:firstLine="360"/>
        <w:rPr>
          <w:rFonts w:ascii="Times New Roman" w:hAnsi="Times New Roman"/>
          <w:sz w:val="24"/>
          <w:szCs w:val="24"/>
        </w:rPr>
      </w:pPr>
    </w:p>
    <w:p w:rsidR="00903310" w:rsidRPr="00903310" w:rsidRDefault="00E05AED" w:rsidP="00814B69">
      <w:pPr>
        <w:pStyle w:val="ListParagraph"/>
        <w:numPr>
          <w:ilvl w:val="0"/>
          <w:numId w:val="33"/>
        </w:numPr>
        <w:spacing w:after="0"/>
        <w:ind w:left="0" w:firstLine="360"/>
        <w:rPr>
          <w:rFonts w:ascii="Times New Roman" w:hAnsi="Times New Roman"/>
          <w:sz w:val="24"/>
          <w:szCs w:val="24"/>
        </w:rPr>
      </w:pPr>
      <w:r w:rsidRPr="00903310">
        <w:rPr>
          <w:rFonts w:ascii="Times New Roman" w:hAnsi="Times New Roman"/>
          <w:sz w:val="24"/>
          <w:szCs w:val="24"/>
        </w:rPr>
        <w:t xml:space="preserve">I understand that I may ask permission to </w:t>
      </w:r>
      <w:hyperlink w:anchor="Nine" w:history="1">
        <w:r w:rsidRPr="00B2088E">
          <w:rPr>
            <w:rStyle w:val="Hyperlink"/>
            <w:rFonts w:ascii="Times New Roman" w:hAnsi="Times New Roman"/>
            <w:sz w:val="24"/>
            <w:szCs w:val="24"/>
          </w:rPr>
          <w:t>withdraw my pleas of guilty</w:t>
        </w:r>
      </w:hyperlink>
      <w:r w:rsidRPr="00903310">
        <w:rPr>
          <w:rFonts w:ascii="Times New Roman" w:hAnsi="Times New Roman"/>
          <w:sz w:val="24"/>
          <w:szCs w:val="24"/>
        </w:rPr>
        <w:t xml:space="preserve"> at any time before they are actually accepted by the military judge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also understand that I may ask to withdraw my pleas of guilty after they have been accepted but before </w:t>
      </w:r>
      <w:r w:rsidR="00476356">
        <w:rPr>
          <w:rFonts w:ascii="Times New Roman" w:hAnsi="Times New Roman"/>
          <w:sz w:val="24"/>
          <w:szCs w:val="24"/>
        </w:rPr>
        <w:t xml:space="preserve">the </w:t>
      </w:r>
      <w:r w:rsidRPr="00903310">
        <w:rPr>
          <w:rFonts w:ascii="Times New Roman" w:hAnsi="Times New Roman"/>
          <w:sz w:val="24"/>
          <w:szCs w:val="24"/>
        </w:rPr>
        <w:t xml:space="preserve">sentence is announced, and the military judge may permit me to do so at </w:t>
      </w:r>
      <w:r w:rsidR="00476356">
        <w:rPr>
          <w:rFonts w:ascii="Times New Roman" w:hAnsi="Times New Roman"/>
          <w:sz w:val="24"/>
          <w:szCs w:val="24"/>
        </w:rPr>
        <w:t>[</w:t>
      </w:r>
      <w:r w:rsidRPr="00903310">
        <w:rPr>
          <w:rFonts w:ascii="Times New Roman" w:hAnsi="Times New Roman"/>
          <w:sz w:val="24"/>
          <w:szCs w:val="24"/>
        </w:rPr>
        <w:t>his/her</w:t>
      </w:r>
      <w:r w:rsidR="00476356">
        <w:rPr>
          <w:rFonts w:ascii="Times New Roman" w:hAnsi="Times New Roman"/>
          <w:sz w:val="24"/>
          <w:szCs w:val="24"/>
        </w:rPr>
        <w:t>]</w:t>
      </w:r>
      <w:r w:rsidRPr="00903310">
        <w:rPr>
          <w:rFonts w:ascii="Times New Roman" w:hAnsi="Times New Roman"/>
          <w:sz w:val="24"/>
          <w:szCs w:val="24"/>
        </w:rPr>
        <w:t xml:space="preserve"> discretion.</w:t>
      </w:r>
    </w:p>
    <w:p w:rsidR="00903310" w:rsidRPr="00903310" w:rsidRDefault="00903310" w:rsidP="00814B69">
      <w:pPr>
        <w:pStyle w:val="ListParagraph"/>
        <w:spacing w:after="0"/>
        <w:ind w:left="0" w:firstLine="360"/>
        <w:rPr>
          <w:rFonts w:ascii="Times New Roman" w:hAnsi="Times New Roman"/>
          <w:sz w:val="24"/>
          <w:szCs w:val="24"/>
        </w:rPr>
      </w:pPr>
    </w:p>
    <w:p w:rsidR="00E05AED" w:rsidRPr="00903310" w:rsidRDefault="00E05AED" w:rsidP="00814B69">
      <w:pPr>
        <w:pStyle w:val="ListParagraph"/>
        <w:numPr>
          <w:ilvl w:val="0"/>
          <w:numId w:val="33"/>
        </w:numPr>
        <w:spacing w:after="0"/>
        <w:ind w:left="0" w:firstLine="360"/>
        <w:rPr>
          <w:rFonts w:ascii="Times New Roman" w:hAnsi="Times New Roman"/>
          <w:sz w:val="24"/>
          <w:szCs w:val="24"/>
        </w:rPr>
      </w:pPr>
      <w:r w:rsidRPr="00903310">
        <w:rPr>
          <w:rFonts w:ascii="Times New Roman" w:hAnsi="Times New Roman"/>
          <w:sz w:val="24"/>
          <w:szCs w:val="24"/>
        </w:rPr>
        <w:t xml:space="preserve">I understand that this pretrial agreement may become null and void, and that the </w:t>
      </w:r>
      <w:hyperlink w:anchor="Ten" w:history="1">
        <w:r w:rsidRPr="00B2088E">
          <w:rPr>
            <w:rStyle w:val="Hyperlink"/>
            <w:rFonts w:ascii="Times New Roman" w:hAnsi="Times New Roman"/>
            <w:sz w:val="24"/>
            <w:szCs w:val="24"/>
          </w:rPr>
          <w:t>convening authority can withdraw from this agreement</w:t>
        </w:r>
      </w:hyperlink>
      <w:r w:rsidRPr="00903310">
        <w:rPr>
          <w:rFonts w:ascii="Times New Roman" w:hAnsi="Times New Roman"/>
          <w:sz w:val="24"/>
          <w:szCs w:val="24"/>
        </w:rPr>
        <w:t>, if any of the following occur:</w:t>
      </w:r>
    </w:p>
    <w:p w:rsidR="00E05AED" w:rsidRPr="00903310" w:rsidRDefault="00E05AED" w:rsidP="00814B69">
      <w:pPr>
        <w:spacing w:after="0"/>
        <w:ind w:firstLine="360"/>
        <w:rPr>
          <w:rFonts w:ascii="Times New Roman" w:hAnsi="Times New Roman"/>
          <w:sz w:val="24"/>
          <w:szCs w:val="24"/>
        </w:rPr>
      </w:pPr>
    </w:p>
    <w:p w:rsidR="00E05AED" w:rsidRPr="00903310" w:rsidRDefault="00E05AED" w:rsidP="00814B69">
      <w:pPr>
        <w:pStyle w:val="ListParagraph"/>
        <w:numPr>
          <w:ilvl w:val="0"/>
          <w:numId w:val="31"/>
        </w:numPr>
        <w:spacing w:after="0"/>
        <w:ind w:firstLine="360"/>
        <w:rPr>
          <w:rFonts w:ascii="Times New Roman" w:hAnsi="Times New Roman"/>
          <w:sz w:val="24"/>
          <w:szCs w:val="24"/>
        </w:rPr>
      </w:pPr>
      <w:r w:rsidRPr="00903310">
        <w:rPr>
          <w:rFonts w:ascii="Times New Roman" w:hAnsi="Times New Roman"/>
          <w:sz w:val="24"/>
          <w:szCs w:val="24"/>
        </w:rPr>
        <w:t>I fail to plead guilty as set forth in this agreement;</w:t>
      </w:r>
    </w:p>
    <w:p w:rsidR="00E05AED" w:rsidRPr="00903310" w:rsidRDefault="00E05AED" w:rsidP="00814B69">
      <w:pPr>
        <w:spacing w:after="0"/>
        <w:ind w:left="1080" w:firstLine="360"/>
        <w:rPr>
          <w:rFonts w:ascii="Times New Roman" w:hAnsi="Times New Roman"/>
          <w:sz w:val="24"/>
          <w:szCs w:val="24"/>
        </w:rPr>
      </w:pPr>
    </w:p>
    <w:p w:rsidR="00E05AED" w:rsidRPr="00903310" w:rsidRDefault="00E05AED" w:rsidP="00814B69">
      <w:pPr>
        <w:pStyle w:val="ListParagraph"/>
        <w:numPr>
          <w:ilvl w:val="0"/>
          <w:numId w:val="31"/>
        </w:numPr>
        <w:spacing w:after="0"/>
        <w:ind w:firstLine="360"/>
        <w:rPr>
          <w:rFonts w:ascii="Times New Roman" w:hAnsi="Times New Roman"/>
          <w:sz w:val="24"/>
          <w:szCs w:val="24"/>
        </w:rPr>
      </w:pPr>
      <w:r w:rsidRPr="00903310">
        <w:rPr>
          <w:rFonts w:ascii="Times New Roman" w:hAnsi="Times New Roman"/>
          <w:sz w:val="24"/>
          <w:szCs w:val="24"/>
        </w:rPr>
        <w:t>The court refuses to accept my plea/any of my pleas of guilty;</w:t>
      </w:r>
    </w:p>
    <w:p w:rsidR="00E05AED" w:rsidRPr="00903310" w:rsidRDefault="00E05AED" w:rsidP="00814B69">
      <w:pPr>
        <w:spacing w:after="0"/>
        <w:ind w:left="1080" w:firstLine="360"/>
        <w:rPr>
          <w:rFonts w:ascii="Times New Roman" w:hAnsi="Times New Roman"/>
          <w:sz w:val="24"/>
          <w:szCs w:val="24"/>
        </w:rPr>
      </w:pPr>
    </w:p>
    <w:p w:rsidR="00E05AED" w:rsidRPr="00903310" w:rsidRDefault="00E05AED" w:rsidP="00814B69">
      <w:pPr>
        <w:pStyle w:val="ListParagraph"/>
        <w:numPr>
          <w:ilvl w:val="0"/>
          <w:numId w:val="31"/>
        </w:numPr>
        <w:spacing w:after="0"/>
        <w:ind w:firstLine="360"/>
        <w:rPr>
          <w:rFonts w:ascii="Times New Roman" w:hAnsi="Times New Roman"/>
          <w:sz w:val="24"/>
          <w:szCs w:val="24"/>
        </w:rPr>
      </w:pPr>
      <w:r w:rsidRPr="00903310">
        <w:rPr>
          <w:rFonts w:ascii="Times New Roman" w:hAnsi="Times New Roman"/>
          <w:sz w:val="24"/>
          <w:szCs w:val="24"/>
        </w:rPr>
        <w:t>The court sets aside my plea/any of my pleas of guilty for any reason (including upon my request) before a sentence is announced;</w:t>
      </w:r>
    </w:p>
    <w:p w:rsidR="00E05AED" w:rsidRPr="00903310" w:rsidRDefault="00E05AED" w:rsidP="00814B69">
      <w:pPr>
        <w:spacing w:after="0"/>
        <w:ind w:left="1080" w:firstLine="360"/>
        <w:rPr>
          <w:rFonts w:ascii="Times New Roman" w:hAnsi="Times New Roman"/>
          <w:sz w:val="24"/>
          <w:szCs w:val="24"/>
        </w:rPr>
      </w:pPr>
    </w:p>
    <w:p w:rsidR="00E05AED" w:rsidRPr="00903310" w:rsidRDefault="00E05AED" w:rsidP="00814B69">
      <w:pPr>
        <w:pStyle w:val="ListParagraph"/>
        <w:numPr>
          <w:ilvl w:val="0"/>
          <w:numId w:val="31"/>
        </w:numPr>
        <w:spacing w:after="0"/>
        <w:ind w:firstLine="360"/>
        <w:rPr>
          <w:rFonts w:ascii="Times New Roman" w:hAnsi="Times New Roman"/>
          <w:sz w:val="24"/>
          <w:szCs w:val="24"/>
        </w:rPr>
      </w:pPr>
      <w:r w:rsidRPr="00903310">
        <w:rPr>
          <w:rFonts w:ascii="Times New Roman" w:hAnsi="Times New Roman"/>
          <w:sz w:val="24"/>
          <w:szCs w:val="24"/>
        </w:rPr>
        <w:t xml:space="preserve"> I fail to satisfy any material term of this agreement; or</w:t>
      </w:r>
    </w:p>
    <w:p w:rsidR="00E05AED" w:rsidRPr="00903310" w:rsidRDefault="00E05AED" w:rsidP="00814B69">
      <w:pPr>
        <w:spacing w:after="0"/>
        <w:ind w:left="1080" w:firstLine="360"/>
        <w:rPr>
          <w:rFonts w:ascii="Times New Roman" w:hAnsi="Times New Roman"/>
          <w:sz w:val="24"/>
          <w:szCs w:val="24"/>
        </w:rPr>
      </w:pPr>
    </w:p>
    <w:p w:rsidR="00903310" w:rsidRPr="00903310" w:rsidRDefault="00E05AED" w:rsidP="00814B69">
      <w:pPr>
        <w:pStyle w:val="ListParagraph"/>
        <w:numPr>
          <w:ilvl w:val="0"/>
          <w:numId w:val="31"/>
        </w:numPr>
        <w:ind w:firstLine="360"/>
        <w:rPr>
          <w:rFonts w:ascii="Times New Roman" w:hAnsi="Times New Roman"/>
          <w:sz w:val="24"/>
          <w:szCs w:val="24"/>
        </w:rPr>
      </w:pPr>
      <w:r w:rsidRPr="00903310">
        <w:rPr>
          <w:rFonts w:ascii="Times New Roman" w:hAnsi="Times New Roman"/>
          <w:sz w:val="24"/>
          <w:szCs w:val="24"/>
        </w:rPr>
        <w:t>I fail to plead guilty as required by this agreement at a rehearing, should one occur.</w:t>
      </w:r>
    </w:p>
    <w:p w:rsidR="004E4B75" w:rsidRPr="004E4B75" w:rsidRDefault="004E4B75" w:rsidP="004E4B75">
      <w:pPr>
        <w:pStyle w:val="ListParagraph"/>
        <w:numPr>
          <w:ilvl w:val="0"/>
          <w:numId w:val="33"/>
        </w:numPr>
        <w:ind w:left="0" w:firstLine="360"/>
        <w:rPr>
          <w:rFonts w:ascii="Times New Roman" w:hAnsi="Times New Roman"/>
          <w:sz w:val="24"/>
          <w:szCs w:val="24"/>
        </w:rPr>
      </w:pPr>
      <w:r w:rsidRPr="004E4B75">
        <w:rPr>
          <w:rFonts w:ascii="Times New Roman" w:hAnsi="Times New Roman"/>
          <w:sz w:val="24"/>
          <w:szCs w:val="24"/>
        </w:rPr>
        <w:t>I fully understand that if I engage in misconduct after signing this pretrial agreement, I may forfeit the benefits of this agreement</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Misconduct means any act or failure to act that violates the Uniform Code of Military Justice or any act or failure to act by which I fail to comply with this agreement</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If I engage in misconduct at any time, between when I sign this pretrial agreement and the time that I complete the sentence approved by the convening authority, including any period of probation or period in which a sentence component is suspended, the convening authority will be able to act on this agreement based on that misconduct</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The action the convening authority may take on this agreement depends on when the convening authority acts, if [he/she] chooses to act, not on when the misconduct occurs, so long as the misconduct occurs within the time frame governed by this provision</w:t>
      </w:r>
      <w:proofErr w:type="gramStart"/>
      <w:r w:rsidRPr="004E4B75">
        <w:rPr>
          <w:rFonts w:ascii="Times New Roman" w:hAnsi="Times New Roman"/>
          <w:sz w:val="24"/>
          <w:szCs w:val="24"/>
        </w:rPr>
        <w:t xml:space="preserve">.  </w:t>
      </w:r>
      <w:proofErr w:type="gramEnd"/>
      <w:r w:rsidRPr="004E4B75">
        <w:rPr>
          <w:rFonts w:ascii="Times New Roman" w:hAnsi="Times New Roman"/>
          <w:sz w:val="24"/>
          <w:szCs w:val="24"/>
        </w:rPr>
        <w:t xml:space="preserve">There are three periods of time during which the convening authority may act on this agreement based on my misconduct:  (1) from the time convening authority and I sign this pretrial agreement until the time the military judge accepts my pleas;  (2) from the time the military judge accepts my pleas </w:t>
      </w:r>
      <w:r w:rsidRPr="004E4B75">
        <w:rPr>
          <w:rFonts w:ascii="Times New Roman" w:hAnsi="Times New Roman"/>
          <w:sz w:val="24"/>
          <w:szCs w:val="24"/>
        </w:rPr>
        <w:lastRenderedPageBreak/>
        <w:t>until the convening authority takes [his/her] RCM 1107 action; and (3) from the time the convening authority takes [his/her] RCM 1107 action until I have completed serving my entire sentence (including any period of suspension or probation, if applicable) as finally approved and executed;</w:t>
      </w:r>
    </w:p>
    <w:p w:rsidR="004E4B75" w:rsidRPr="004E4B75" w:rsidRDefault="004E4B75" w:rsidP="004E4B75">
      <w:pPr>
        <w:pStyle w:val="ListParagraph"/>
        <w:numPr>
          <w:ilvl w:val="0"/>
          <w:numId w:val="33"/>
        </w:numPr>
        <w:suppressAutoHyphens/>
        <w:spacing w:before="100" w:beforeAutospacing="1"/>
        <w:ind w:left="0" w:firstLine="360"/>
        <w:rPr>
          <w:rFonts w:ascii="Times New Roman" w:hAnsi="Times New Roman" w:cs="Courier New"/>
          <w:sz w:val="24"/>
          <w:szCs w:val="24"/>
        </w:rPr>
      </w:pPr>
      <w:r w:rsidRPr="004E4B75">
        <w:rPr>
          <w:rFonts w:ascii="Times New Roman" w:hAnsi="Times New Roman" w:cs="Courier New"/>
          <w:sz w:val="24"/>
          <w:szCs w:val="24"/>
        </w:rPr>
        <w:t xml:space="preserve">That I understand that if, based on my misconduct, the convening authority acts on this agreement after [he/she] and I sign this pretrial agreement but before the military judge accepts my pleas, </w:t>
      </w:r>
      <w:hyperlink w:anchor="Twelve" w:history="1">
        <w:r w:rsidRPr="00B2088E">
          <w:rPr>
            <w:rStyle w:val="Hyperlink"/>
            <w:rFonts w:ascii="Times New Roman" w:hAnsi="Times New Roman" w:cs="Courier New"/>
            <w:sz w:val="24"/>
            <w:szCs w:val="24"/>
          </w:rPr>
          <w:t>the convening authority may use such misconduct as grounds to unilaterally withdraw</w:t>
        </w:r>
      </w:hyperlink>
      <w:r w:rsidRPr="004E4B75">
        <w:rPr>
          <w:rFonts w:ascii="Times New Roman" w:hAnsi="Times New Roman" w:cs="Courier New"/>
          <w:sz w:val="24"/>
          <w:szCs w:val="24"/>
        </w:rPr>
        <w:t xml:space="preserve"> from this pretrial agreement. Should the convening authority do so, I understand that the pretrial agreement would thereby become null and void, and both the convening authority</w:t>
      </w:r>
      <w:r w:rsidR="00476356">
        <w:rPr>
          <w:rFonts w:ascii="Times New Roman" w:hAnsi="Times New Roman" w:cs="Courier New"/>
          <w:sz w:val="24"/>
          <w:szCs w:val="24"/>
        </w:rPr>
        <w:t xml:space="preserve"> and I</w:t>
      </w:r>
      <w:r w:rsidRPr="004E4B75">
        <w:rPr>
          <w:rFonts w:ascii="Times New Roman" w:hAnsi="Times New Roman" w:cs="Courier New"/>
          <w:sz w:val="24"/>
          <w:szCs w:val="24"/>
        </w:rPr>
        <w:t xml:space="preserve"> would be relieved of all obligations and responsibilities that either of us would have been required to meet by the terms of this pretrial agreement;</w:t>
      </w:r>
    </w:p>
    <w:p w:rsidR="004E4B75" w:rsidRPr="004E4B75" w:rsidRDefault="004E4B75" w:rsidP="004E4B75">
      <w:pPr>
        <w:pStyle w:val="ListParagraph"/>
        <w:numPr>
          <w:ilvl w:val="0"/>
          <w:numId w:val="33"/>
        </w:numPr>
        <w:suppressAutoHyphens/>
        <w:spacing w:before="100" w:beforeAutospacing="1"/>
        <w:ind w:left="0" w:firstLine="360"/>
        <w:rPr>
          <w:rFonts w:ascii="Times New Roman" w:hAnsi="Times New Roman" w:cs="Courier New"/>
          <w:sz w:val="24"/>
          <w:szCs w:val="24"/>
        </w:rPr>
      </w:pPr>
      <w:r w:rsidRPr="004E4B75">
        <w:rPr>
          <w:rFonts w:ascii="Times New Roman" w:hAnsi="Times New Roman" w:cs="Courier New"/>
          <w:sz w:val="24"/>
          <w:szCs w:val="24"/>
        </w:rPr>
        <w:t xml:space="preserve">That I further understand that if, based on my misconduct, the convening authority acts on this agreement after the time the military judge accepts my pleas but before the time the convening authority takes [his/her] RCM 1107 action, </w:t>
      </w:r>
      <w:hyperlink w:anchor="Thirteen" w:history="1">
        <w:r w:rsidRPr="00833F9B">
          <w:rPr>
            <w:rStyle w:val="Hyperlink"/>
            <w:rFonts w:ascii="Times New Roman" w:hAnsi="Times New Roman" w:cs="Courier New"/>
            <w:sz w:val="24"/>
            <w:szCs w:val="24"/>
          </w:rPr>
          <w:t>such misconduct may be the basis for setting aside the sentencing provisions of the pretrial agreement</w:t>
        </w:r>
      </w:hyperlink>
      <w:proofErr w:type="gramStart"/>
      <w:r w:rsidRPr="004E4B75">
        <w:rPr>
          <w:rFonts w:ascii="Times New Roman" w:hAnsi="Times New Roman" w:cs="Courier New"/>
          <w:sz w:val="24"/>
          <w:szCs w:val="24"/>
        </w:rPr>
        <w:t xml:space="preserve">.  </w:t>
      </w:r>
      <w:proofErr w:type="gramEnd"/>
      <w:r w:rsidRPr="004E4B75">
        <w:rPr>
          <w:rFonts w:ascii="Times New Roman" w:hAnsi="Times New Roman" w:cs="Courier New"/>
          <w:sz w:val="24"/>
          <w:szCs w:val="24"/>
        </w:rPr>
        <w:t xml:space="preserve">Before setting aside the sentencing provisions of this agreement, however, the convening authority shall afford me a hearing, substantially similar to the hearing required by Article 72, UCMJ, and the procedures </w:t>
      </w:r>
      <w:r w:rsidR="00476356">
        <w:rPr>
          <w:rFonts w:ascii="Times New Roman" w:hAnsi="Times New Roman" w:cs="Courier New"/>
          <w:sz w:val="24"/>
          <w:szCs w:val="24"/>
        </w:rPr>
        <w:t xml:space="preserve">shall be </w:t>
      </w:r>
      <w:r w:rsidRPr="004E4B75">
        <w:rPr>
          <w:rFonts w:ascii="Times New Roman" w:hAnsi="Times New Roman" w:cs="Courier New"/>
          <w:sz w:val="24"/>
          <w:szCs w:val="24"/>
        </w:rPr>
        <w:t>based on the level of adjudged punishment set forth in RCM 1109(d), (e), (f), or (g), to determine whether the misconduct occurred and whether I committed the misconduct; and</w:t>
      </w:r>
    </w:p>
    <w:p w:rsidR="004E4B75" w:rsidRPr="004E4B75" w:rsidRDefault="004E4B75" w:rsidP="004E4B75">
      <w:pPr>
        <w:pStyle w:val="ListParagraph"/>
        <w:numPr>
          <w:ilvl w:val="0"/>
          <w:numId w:val="33"/>
        </w:numPr>
        <w:suppressAutoHyphens/>
        <w:spacing w:before="100" w:beforeAutospacing="1"/>
        <w:ind w:left="0" w:firstLine="360"/>
        <w:rPr>
          <w:rFonts w:ascii="Times New Roman" w:hAnsi="Times New Roman" w:cs="Courier New"/>
          <w:sz w:val="24"/>
          <w:szCs w:val="24"/>
        </w:rPr>
      </w:pPr>
      <w:r w:rsidRPr="004E4B75">
        <w:rPr>
          <w:rFonts w:ascii="Times New Roman" w:hAnsi="Times New Roman" w:cs="Courier New"/>
          <w:sz w:val="24"/>
          <w:szCs w:val="24"/>
        </w:rPr>
        <w:t xml:space="preserve">That I further understand that if based on my misconduct, the convening authority acts on this agreement after the time the convening authority takes [his/her] RCM 1107 action, but </w:t>
      </w:r>
      <w:hyperlink w:anchor="Fourteen" w:history="1">
        <w:r w:rsidRPr="00833F9B">
          <w:rPr>
            <w:rStyle w:val="Hyperlink"/>
            <w:rFonts w:ascii="Times New Roman" w:hAnsi="Times New Roman" w:cs="Courier New"/>
            <w:sz w:val="24"/>
            <w:szCs w:val="24"/>
          </w:rPr>
          <w:t>before I have completed serving the entire sentence</w:t>
        </w:r>
      </w:hyperlink>
      <w:r w:rsidRPr="004E4B75">
        <w:rPr>
          <w:rFonts w:ascii="Times New Roman" w:hAnsi="Times New Roman" w:cs="Courier New"/>
          <w:sz w:val="24"/>
          <w:szCs w:val="24"/>
        </w:rPr>
        <w:t xml:space="preserve"> (including any period of suspension or probation, if applicable) as finally approved and executed, the convening authority may, after compliance with the hearing procedures set forth in RCM 1109, vacate any periods of suspension agreed to in this pretrial agreement or as otherwise approved by the convening authority;</w:t>
      </w:r>
    </w:p>
    <w:p w:rsidR="00E05AED" w:rsidRPr="00903310" w:rsidRDefault="00E05AED" w:rsidP="00814B69">
      <w:pPr>
        <w:pStyle w:val="ListParagraph"/>
        <w:numPr>
          <w:ilvl w:val="0"/>
          <w:numId w:val="33"/>
        </w:numPr>
        <w:spacing w:after="0"/>
        <w:ind w:left="0" w:firstLine="360"/>
        <w:rPr>
          <w:rFonts w:ascii="Times New Roman" w:hAnsi="Times New Roman"/>
          <w:sz w:val="24"/>
          <w:szCs w:val="24"/>
        </w:rPr>
      </w:pPr>
      <w:r w:rsidRPr="00903310">
        <w:rPr>
          <w:rFonts w:ascii="Times New Roman" w:hAnsi="Times New Roman"/>
          <w:sz w:val="24"/>
          <w:szCs w:val="24"/>
        </w:rPr>
        <w:t xml:space="preserve">I understand that if this agreement becomes null and void, then my offer to plead guilty and to enter into </w:t>
      </w:r>
      <w:hyperlink w:anchor="Fifteen" w:history="1">
        <w:r w:rsidRPr="00833F9B">
          <w:rPr>
            <w:rStyle w:val="Hyperlink"/>
            <w:rFonts w:ascii="Times New Roman" w:hAnsi="Times New Roman"/>
            <w:sz w:val="24"/>
            <w:szCs w:val="24"/>
          </w:rPr>
          <w:t>this agreement cannot be used against me</w:t>
        </w:r>
      </w:hyperlink>
      <w:r w:rsidRPr="00903310">
        <w:rPr>
          <w:rFonts w:ascii="Times New Roman" w:hAnsi="Times New Roman"/>
          <w:sz w:val="24"/>
          <w:szCs w:val="24"/>
        </w:rPr>
        <w:t xml:space="preserve"> in any way to prove whether I am guilty or not guilty of the charge(s) alleged against me at this court-martial</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In this regard, the offer to plead guilty includes any statement or proffer made in the course of plea discussions with the convening authority or any counsel for the Government, whether in oral or in a written form. </w:t>
      </w:r>
    </w:p>
    <w:p w:rsidR="00E05AED" w:rsidRPr="00903310" w:rsidRDefault="00E05AED" w:rsidP="00814B69">
      <w:pPr>
        <w:spacing w:after="0"/>
        <w:ind w:firstLine="360"/>
        <w:rPr>
          <w:rFonts w:ascii="Times New Roman" w:hAnsi="Times New Roman"/>
          <w:bCs/>
          <w:sz w:val="24"/>
          <w:szCs w:val="24"/>
          <w:u w:val="single"/>
        </w:rPr>
      </w:pPr>
    </w:p>
    <w:p w:rsidR="00E05AED" w:rsidRPr="00903310" w:rsidRDefault="00E05AED" w:rsidP="00C2440C">
      <w:pPr>
        <w:pStyle w:val="ListParagraph"/>
        <w:numPr>
          <w:ilvl w:val="0"/>
          <w:numId w:val="33"/>
        </w:numPr>
        <w:spacing w:after="0"/>
        <w:ind w:left="86" w:firstLine="274"/>
        <w:rPr>
          <w:rFonts w:ascii="Times New Roman" w:hAnsi="Times New Roman"/>
          <w:sz w:val="24"/>
          <w:szCs w:val="24"/>
        </w:rPr>
      </w:pPr>
      <w:bookmarkStart w:id="1" w:name="speciallynego"/>
      <w:r w:rsidRPr="00903310">
        <w:rPr>
          <w:rFonts w:ascii="Times New Roman" w:hAnsi="Times New Roman"/>
          <w:bCs/>
          <w:sz w:val="24"/>
          <w:szCs w:val="24"/>
          <w:u w:val="single"/>
        </w:rPr>
        <w:t>Specially Negotiated Provisions</w:t>
      </w:r>
      <w:proofErr w:type="gramStart"/>
      <w:r w:rsidRPr="00903310">
        <w:rPr>
          <w:rFonts w:ascii="Times New Roman" w:hAnsi="Times New Roman"/>
          <w:bCs/>
          <w:sz w:val="24"/>
          <w:szCs w:val="24"/>
          <w:u w:val="single"/>
        </w:rPr>
        <w:t>.</w:t>
      </w:r>
      <w:r w:rsidRPr="00903310">
        <w:rPr>
          <w:rFonts w:ascii="Times New Roman" w:hAnsi="Times New Roman"/>
          <w:sz w:val="24"/>
          <w:szCs w:val="24"/>
        </w:rPr>
        <w:t xml:space="preserve">  </w:t>
      </w:r>
      <w:bookmarkEnd w:id="1"/>
      <w:proofErr w:type="gramEnd"/>
      <w:r w:rsidRPr="00903310">
        <w:rPr>
          <w:rFonts w:ascii="Times New Roman" w:hAnsi="Times New Roman"/>
          <w:sz w:val="24"/>
          <w:szCs w:val="24"/>
        </w:rPr>
        <w:t>As consideration for this agreement and after having fully discussed the issue with my defense counsel:</w:t>
      </w:r>
    </w:p>
    <w:p w:rsidR="00E05AED" w:rsidRPr="00903310" w:rsidRDefault="00E05AED" w:rsidP="00E05AED">
      <w:pPr>
        <w:spacing w:after="0"/>
        <w:rPr>
          <w:rFonts w:ascii="Times New Roman" w:hAnsi="Times New Roman"/>
          <w:sz w:val="24"/>
          <w:szCs w:val="24"/>
        </w:rPr>
      </w:pPr>
    </w:p>
    <w:p w:rsidR="00E05AED" w:rsidRPr="00903310" w:rsidRDefault="00E070FD" w:rsidP="00E05AED">
      <w:pPr>
        <w:spacing w:after="0"/>
        <w:rPr>
          <w:rFonts w:ascii="Times New Roman" w:hAnsi="Times New Roman"/>
          <w:b/>
          <w:sz w:val="24"/>
          <w:szCs w:val="24"/>
        </w:rPr>
      </w:pPr>
      <w:hyperlink w:anchor="Appendix" w:history="1">
        <w:r w:rsidR="00B253BD" w:rsidRPr="00976806">
          <w:rPr>
            <w:rStyle w:val="Hyperlink"/>
            <w:rFonts w:ascii="Times New Roman" w:hAnsi="Times New Roman"/>
            <w:b/>
            <w:sz w:val="24"/>
            <w:szCs w:val="24"/>
            <w:highlight w:val="yellow"/>
          </w:rPr>
          <w:t>(*See Appendix I</w:t>
        </w:r>
        <w:r w:rsidR="00E05AED" w:rsidRPr="00976806">
          <w:rPr>
            <w:rStyle w:val="Hyperlink"/>
            <w:rFonts w:ascii="Times New Roman" w:hAnsi="Times New Roman"/>
            <w:b/>
            <w:sz w:val="24"/>
            <w:szCs w:val="24"/>
            <w:highlight w:val="yellow"/>
          </w:rPr>
          <w:t xml:space="preserve"> for other commonly used specially negotiated provisions for the accused.)</w:t>
        </w:r>
      </w:hyperlink>
    </w:p>
    <w:p w:rsidR="00E05AED" w:rsidRPr="00903310" w:rsidRDefault="00E05AED" w:rsidP="00E05AED">
      <w:pPr>
        <w:spacing w:after="0"/>
        <w:rPr>
          <w:rFonts w:ascii="Times New Roman" w:hAnsi="Times New Roman"/>
          <w:sz w:val="24"/>
          <w:szCs w:val="24"/>
        </w:rPr>
      </w:pPr>
    </w:p>
    <w:p w:rsidR="00E05AED" w:rsidRPr="00814B69" w:rsidRDefault="00E05AED" w:rsidP="00814B69">
      <w:pPr>
        <w:pStyle w:val="ListParagraph"/>
        <w:numPr>
          <w:ilvl w:val="0"/>
          <w:numId w:val="33"/>
        </w:numPr>
        <w:spacing w:after="0"/>
        <w:ind w:left="0" w:firstLine="360"/>
        <w:rPr>
          <w:rFonts w:ascii="Times New Roman" w:hAnsi="Times New Roman"/>
          <w:sz w:val="24"/>
          <w:szCs w:val="24"/>
        </w:rPr>
      </w:pPr>
      <w:bookmarkStart w:id="2" w:name="notification"/>
      <w:r w:rsidRPr="00814B69">
        <w:rPr>
          <w:rFonts w:ascii="Times New Roman" w:hAnsi="Times New Roman"/>
          <w:sz w:val="24"/>
          <w:szCs w:val="24"/>
          <w:u w:val="single"/>
        </w:rPr>
        <w:t>Notification Provisions</w:t>
      </w:r>
      <w:bookmarkEnd w:id="2"/>
      <w:r w:rsidRPr="00814B69">
        <w:rPr>
          <w:rFonts w:ascii="Times New Roman" w:hAnsi="Times New Roman"/>
          <w:sz w:val="24"/>
          <w:szCs w:val="24"/>
        </w:rPr>
        <w:t>. I have been advised of the following potential consequences of my plea(s) of guilty and resultant conviction</w:t>
      </w:r>
      <w:r w:rsidR="00D557E4">
        <w:rPr>
          <w:rFonts w:ascii="Times New Roman" w:hAnsi="Times New Roman"/>
          <w:sz w:val="24"/>
          <w:szCs w:val="24"/>
        </w:rPr>
        <w:t>(</w:t>
      </w:r>
      <w:r w:rsidRPr="00814B69">
        <w:rPr>
          <w:rFonts w:ascii="Times New Roman" w:hAnsi="Times New Roman"/>
          <w:sz w:val="24"/>
          <w:szCs w:val="24"/>
        </w:rPr>
        <w:t>s</w:t>
      </w:r>
      <w:r w:rsidR="00D557E4">
        <w:rPr>
          <w:rFonts w:ascii="Times New Roman" w:hAnsi="Times New Roman"/>
          <w:sz w:val="24"/>
          <w:szCs w:val="24"/>
        </w:rPr>
        <w:t>)</w:t>
      </w:r>
      <w:r w:rsidRPr="00814B69">
        <w:rPr>
          <w:rFonts w:ascii="Times New Roman" w:hAnsi="Times New Roman"/>
          <w:sz w:val="24"/>
          <w:szCs w:val="24"/>
        </w:rPr>
        <w:t>:</w:t>
      </w:r>
    </w:p>
    <w:p w:rsidR="00E05AED" w:rsidRPr="00903310" w:rsidRDefault="00E05AED" w:rsidP="00E05AED">
      <w:pPr>
        <w:spacing w:after="0"/>
        <w:rPr>
          <w:rFonts w:ascii="Times New Roman" w:hAnsi="Times New Roman"/>
          <w:sz w:val="24"/>
          <w:szCs w:val="24"/>
        </w:rPr>
      </w:pPr>
    </w:p>
    <w:p w:rsidR="00E05AED" w:rsidRPr="00903310" w:rsidRDefault="00E070FD" w:rsidP="00E05AED">
      <w:pPr>
        <w:spacing w:after="0"/>
        <w:rPr>
          <w:rFonts w:ascii="Times New Roman" w:hAnsi="Times New Roman"/>
          <w:b/>
          <w:sz w:val="24"/>
          <w:szCs w:val="24"/>
        </w:rPr>
      </w:pPr>
      <w:hyperlink w:anchor="Appendixii" w:history="1">
        <w:r w:rsidR="00B253BD" w:rsidRPr="00976806">
          <w:rPr>
            <w:rStyle w:val="Hyperlink"/>
            <w:rFonts w:ascii="Times New Roman" w:hAnsi="Times New Roman"/>
            <w:b/>
            <w:sz w:val="24"/>
            <w:szCs w:val="24"/>
            <w:highlight w:val="yellow"/>
          </w:rPr>
          <w:t>(*See Appendix II</w:t>
        </w:r>
        <w:r w:rsidR="00E05AED" w:rsidRPr="00976806">
          <w:rPr>
            <w:rStyle w:val="Hyperlink"/>
            <w:rFonts w:ascii="Times New Roman" w:hAnsi="Times New Roman"/>
            <w:b/>
            <w:sz w:val="24"/>
            <w:szCs w:val="24"/>
            <w:highlight w:val="yellow"/>
          </w:rPr>
          <w:t xml:space="preserve"> for commonly used notification provisions that may are applicable for the accused</w:t>
        </w:r>
        <w:r w:rsidR="00E05AED" w:rsidRPr="00976806">
          <w:rPr>
            <w:rStyle w:val="Hyperlink"/>
            <w:rFonts w:ascii="Times New Roman" w:hAnsi="Times New Roman"/>
            <w:b/>
            <w:sz w:val="24"/>
            <w:szCs w:val="24"/>
          </w:rPr>
          <w:t>.)</w:t>
        </w:r>
      </w:hyperlink>
    </w:p>
    <w:p w:rsidR="00B253BD" w:rsidRDefault="00B253BD" w:rsidP="008A34AF">
      <w:pPr>
        <w:spacing w:after="0"/>
        <w:rPr>
          <w:rFonts w:ascii="Times New Roman" w:hAnsi="Times New Roman"/>
          <w:b/>
          <w:bCs/>
          <w:sz w:val="24"/>
          <w:szCs w:val="24"/>
        </w:rPr>
      </w:pPr>
    </w:p>
    <w:p w:rsidR="00B253BD" w:rsidRDefault="00B253BD" w:rsidP="00E05AED">
      <w:pPr>
        <w:spacing w:after="0"/>
        <w:jc w:val="center"/>
        <w:rPr>
          <w:rFonts w:ascii="Times New Roman" w:hAnsi="Times New Roman"/>
          <w:b/>
          <w:bCs/>
          <w:sz w:val="24"/>
          <w:szCs w:val="24"/>
        </w:rPr>
      </w:pPr>
    </w:p>
    <w:p w:rsidR="00B253BD" w:rsidRDefault="00B253BD" w:rsidP="00E05AED">
      <w:pPr>
        <w:spacing w:after="0"/>
        <w:jc w:val="center"/>
        <w:rPr>
          <w:rFonts w:ascii="Times New Roman" w:hAnsi="Times New Roman"/>
          <w:b/>
          <w:bCs/>
          <w:sz w:val="24"/>
          <w:szCs w:val="24"/>
        </w:rPr>
      </w:pPr>
    </w:p>
    <w:p w:rsidR="00E05AED" w:rsidRPr="00903310" w:rsidRDefault="00E05AED" w:rsidP="00E05AED">
      <w:pPr>
        <w:spacing w:after="0"/>
        <w:jc w:val="center"/>
        <w:rPr>
          <w:rFonts w:ascii="Times New Roman" w:hAnsi="Times New Roman"/>
          <w:b/>
          <w:bCs/>
          <w:sz w:val="24"/>
          <w:szCs w:val="24"/>
        </w:rPr>
      </w:pPr>
      <w:r w:rsidRPr="00903310">
        <w:rPr>
          <w:rFonts w:ascii="Times New Roman" w:hAnsi="Times New Roman"/>
          <w:b/>
          <w:bCs/>
          <w:sz w:val="24"/>
          <w:szCs w:val="24"/>
        </w:rPr>
        <w:t>SIGNATURE PAGE</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By my signature below I acknowledge that I have read this agreement completely, I have discussed it with my counsel, I understand it in all respects, and I am prepared to abide by its terms.</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Accused:</w:t>
      </w:r>
      <w:r w:rsidRPr="00903310">
        <w:rPr>
          <w:rFonts w:ascii="Times New Roman" w:hAnsi="Times New Roman"/>
          <w:sz w:val="24"/>
          <w:szCs w:val="24"/>
        </w:rPr>
        <w:tab/>
      </w:r>
      <w:r w:rsidRPr="00903310">
        <w:rPr>
          <w:rFonts w:ascii="Times New Roman" w:hAnsi="Times New Roman"/>
          <w:sz w:val="24"/>
          <w:szCs w:val="24"/>
        </w:rPr>
        <w:tab/>
        <w:t>_______________________</w:t>
      </w:r>
      <w:r w:rsidRPr="00903310">
        <w:rPr>
          <w:rFonts w:ascii="Times New Roman" w:hAnsi="Times New Roman"/>
          <w:sz w:val="24"/>
          <w:szCs w:val="24"/>
        </w:rPr>
        <w:tab/>
      </w:r>
      <w:r w:rsidRPr="00903310">
        <w:rPr>
          <w:rFonts w:ascii="Times New Roman" w:hAnsi="Times New Roman"/>
          <w:sz w:val="24"/>
          <w:szCs w:val="24"/>
        </w:rPr>
        <w:tab/>
        <w:t>Date: __________</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(Accused)</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00F97CF4" w:rsidRPr="00903310">
        <w:rPr>
          <w:rFonts w:ascii="Times New Roman" w:hAnsi="Times New Roman"/>
          <w:sz w:val="24"/>
          <w:szCs w:val="24"/>
        </w:rPr>
        <w:t>(USCG)</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Defense Counsel</w:t>
      </w:r>
      <w:proofErr w:type="gramStart"/>
      <w:r w:rsidRPr="00903310">
        <w:rPr>
          <w:rFonts w:ascii="Times New Roman" w:hAnsi="Times New Roman"/>
          <w:sz w:val="24"/>
          <w:szCs w:val="24"/>
        </w:rPr>
        <w:t>:_</w:t>
      </w:r>
      <w:proofErr w:type="gramEnd"/>
      <w:r w:rsidRPr="00903310">
        <w:rPr>
          <w:rFonts w:ascii="Times New Roman" w:hAnsi="Times New Roman"/>
          <w:sz w:val="24"/>
          <w:szCs w:val="24"/>
        </w:rPr>
        <w:t>______________________</w:t>
      </w:r>
      <w:r w:rsidRPr="00903310">
        <w:rPr>
          <w:rFonts w:ascii="Times New Roman" w:hAnsi="Times New Roman"/>
          <w:sz w:val="24"/>
          <w:szCs w:val="24"/>
        </w:rPr>
        <w:tab/>
      </w:r>
      <w:r w:rsidRPr="00903310">
        <w:rPr>
          <w:rFonts w:ascii="Times New Roman" w:hAnsi="Times New Roman"/>
          <w:sz w:val="24"/>
          <w:szCs w:val="24"/>
        </w:rPr>
        <w:tab/>
        <w:t>Date: __________</w:t>
      </w:r>
    </w:p>
    <w:p w:rsidR="00E05AED" w:rsidRPr="00903310" w:rsidRDefault="00E05AED" w:rsidP="00E05AED">
      <w:pPr>
        <w:pStyle w:val="DefaultText"/>
        <w:rPr>
          <w:color w:val="auto"/>
          <w:szCs w:val="24"/>
        </w:rPr>
      </w:pPr>
      <w:r w:rsidRPr="00903310">
        <w:rPr>
          <w:color w:val="auto"/>
          <w:szCs w:val="24"/>
        </w:rPr>
        <w:tab/>
      </w:r>
      <w:r w:rsidRPr="00903310">
        <w:rPr>
          <w:color w:val="auto"/>
          <w:szCs w:val="24"/>
        </w:rPr>
        <w:tab/>
      </w:r>
      <w:r w:rsidRPr="00903310">
        <w:rPr>
          <w:color w:val="auto"/>
          <w:szCs w:val="24"/>
        </w:rPr>
        <w:tab/>
      </w:r>
      <w:r w:rsidRPr="00903310">
        <w:rPr>
          <w:color w:val="auto"/>
          <w:szCs w:val="24"/>
          <w:highlight w:val="yellow"/>
        </w:rPr>
        <w:t>(Defense Counsel)</w:t>
      </w:r>
    </w:p>
    <w:p w:rsidR="00E05AED" w:rsidRPr="00903310" w:rsidRDefault="00E05AED" w:rsidP="00E05AED">
      <w:pPr>
        <w:pStyle w:val="DefaultText"/>
        <w:rPr>
          <w:color w:val="auto"/>
          <w:szCs w:val="24"/>
        </w:rPr>
      </w:pPr>
      <w:r w:rsidRPr="00903310">
        <w:rPr>
          <w:color w:val="auto"/>
          <w:szCs w:val="24"/>
        </w:rPr>
        <w:tab/>
      </w:r>
      <w:r w:rsidRPr="00903310">
        <w:rPr>
          <w:color w:val="auto"/>
          <w:szCs w:val="24"/>
        </w:rPr>
        <w:tab/>
      </w:r>
      <w:r w:rsidRPr="00903310">
        <w:rPr>
          <w:color w:val="auto"/>
          <w:szCs w:val="24"/>
        </w:rPr>
        <w:tab/>
      </w:r>
      <w:r w:rsidRPr="00903310">
        <w:rPr>
          <w:color w:val="auto"/>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(JAGC, USN</w:t>
      </w:r>
      <w:proofErr w:type="gramStart"/>
      <w:r w:rsidRPr="00903310">
        <w:rPr>
          <w:rFonts w:ascii="Times New Roman" w:hAnsi="Times New Roman"/>
          <w:sz w:val="24"/>
          <w:szCs w:val="24"/>
          <w:highlight w:val="yellow"/>
        </w:rPr>
        <w:t>)</w:t>
      </w:r>
      <w:proofErr w:type="gramEnd"/>
      <w:r w:rsidRPr="00903310">
        <w:rPr>
          <w:rFonts w:ascii="Times New Roman" w:hAnsi="Times New Roman"/>
          <w:sz w:val="24"/>
          <w:szCs w:val="24"/>
          <w:highlight w:val="yellow"/>
        </w:rPr>
        <w:t>(US</w:t>
      </w:r>
      <w:r w:rsidR="00F97CF4" w:rsidRPr="00903310">
        <w:rPr>
          <w:rFonts w:ascii="Times New Roman" w:hAnsi="Times New Roman"/>
          <w:sz w:val="24"/>
          <w:szCs w:val="24"/>
          <w:highlight w:val="yellow"/>
        </w:rPr>
        <w:t>CG</w:t>
      </w:r>
      <w:r w:rsidRPr="00903310">
        <w:rPr>
          <w:rFonts w:ascii="Times New Roman" w:hAnsi="Times New Roman"/>
          <w:sz w:val="24"/>
          <w:szCs w:val="24"/>
          <w:highlight w:val="yellow"/>
        </w:rPr>
        <w: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pacing w:val="-3"/>
          <w:sz w:val="24"/>
          <w:szCs w:val="24"/>
        </w:rPr>
      </w:pPr>
      <w:r w:rsidRPr="00903310">
        <w:rPr>
          <w:rFonts w:ascii="Times New Roman" w:hAnsi="Times New Roman"/>
          <w:spacing w:val="-3"/>
          <w:sz w:val="24"/>
          <w:szCs w:val="24"/>
        </w:rPr>
        <w:t>The foregoing pretrial agreement is approved, including the sentence limitation portion of this agreement.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Convening Authority</w:t>
      </w:r>
      <w:proofErr w:type="gramStart"/>
      <w:r w:rsidRPr="00903310">
        <w:rPr>
          <w:rFonts w:ascii="Times New Roman" w:hAnsi="Times New Roman"/>
          <w:sz w:val="24"/>
          <w:szCs w:val="24"/>
        </w:rPr>
        <w:t>:_</w:t>
      </w:r>
      <w:proofErr w:type="gramEnd"/>
      <w:r w:rsidRPr="00903310">
        <w:rPr>
          <w:rFonts w:ascii="Times New Roman" w:hAnsi="Times New Roman"/>
          <w:sz w:val="24"/>
          <w:szCs w:val="24"/>
        </w:rPr>
        <w:t>______________________</w:t>
      </w:r>
      <w:r w:rsidRPr="00903310">
        <w:rPr>
          <w:rFonts w:ascii="Times New Roman" w:hAnsi="Times New Roman"/>
          <w:sz w:val="24"/>
          <w:szCs w:val="24"/>
        </w:rPr>
        <w:tab/>
        <w:t>Date: __________</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eastAsia="SimSun" w:hAnsi="Times New Roman"/>
          <w:sz w:val="24"/>
          <w:szCs w:val="24"/>
          <w:highlight w:val="yellow"/>
          <w:lang w:eastAsia="zh-CN"/>
        </w:rPr>
        <w:t>(Convening Authority)</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00F97CF4" w:rsidRPr="00903310">
        <w:rPr>
          <w:rFonts w:ascii="Times New Roman" w:hAnsi="Times New Roman"/>
          <w:sz w:val="24"/>
          <w:szCs w:val="24"/>
          <w:highlight w:val="yellow"/>
        </w:rPr>
        <w:t>(</w:t>
      </w:r>
      <w:r w:rsidRPr="00903310">
        <w:rPr>
          <w:rFonts w:ascii="Times New Roman" w:hAnsi="Times New Roman"/>
          <w:sz w:val="24"/>
          <w:szCs w:val="24"/>
          <w:highlight w:val="yellow"/>
        </w:rPr>
        <w:t>US</w:t>
      </w:r>
      <w:r w:rsidR="00F97CF4" w:rsidRPr="00903310">
        <w:rPr>
          <w:rFonts w:ascii="Times New Roman" w:hAnsi="Times New Roman"/>
          <w:sz w:val="24"/>
          <w:szCs w:val="24"/>
          <w:highlight w:val="yellow"/>
        </w:rPr>
        <w:t>CG</w:t>
      </w:r>
      <w:r w:rsidRPr="00903310">
        <w:rPr>
          <w:rFonts w:ascii="Times New Roman" w:hAnsi="Times New Roman"/>
          <w:sz w:val="24"/>
          <w:szCs w:val="24"/>
          <w:highlight w:val="yellow"/>
        </w:rPr>
        <w:t>)</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t>Commanding</w:t>
      </w:r>
    </w:p>
    <w:p w:rsidR="00E05AED" w:rsidRPr="00903310" w:rsidRDefault="00E05AED" w:rsidP="00E05AED">
      <w:pPr>
        <w:spacing w:after="0"/>
        <w:rPr>
          <w:rFonts w:ascii="Times New Roman" w:hAnsi="Times New Roman"/>
          <w:sz w:val="24"/>
          <w:szCs w:val="24"/>
        </w:rPr>
      </w:pPr>
    </w:p>
    <w:p w:rsidR="002D6600" w:rsidRPr="00903310" w:rsidRDefault="00E05AED" w:rsidP="002D6600">
      <w:pPr>
        <w:pStyle w:val="Title"/>
        <w:rPr>
          <w:rFonts w:ascii="Times New Roman" w:hAnsi="Times New Roman"/>
          <w:sz w:val="24"/>
          <w:szCs w:val="24"/>
        </w:rPr>
      </w:pPr>
      <w:r w:rsidRPr="00903310">
        <w:rPr>
          <w:rFonts w:ascii="Times New Roman" w:hAnsi="Times New Roman"/>
          <w:sz w:val="24"/>
          <w:szCs w:val="24"/>
        </w:rPr>
        <w:br w:type="page"/>
      </w:r>
      <w:r w:rsidRPr="00903310">
        <w:rPr>
          <w:rFonts w:ascii="Times New Roman" w:hAnsi="Times New Roman"/>
          <w:bCs/>
          <w:sz w:val="24"/>
          <w:szCs w:val="24"/>
          <w:highlight w:val="yellow"/>
        </w:rPr>
        <w:lastRenderedPageBreak/>
        <w:t>GENERAL/SPECIAL</w:t>
      </w:r>
      <w:r w:rsidRPr="00903310">
        <w:rPr>
          <w:rFonts w:ascii="Times New Roman" w:hAnsi="Times New Roman"/>
          <w:bCs/>
          <w:sz w:val="24"/>
          <w:szCs w:val="24"/>
        </w:rPr>
        <w:t xml:space="preserve"> </w:t>
      </w:r>
      <w:r w:rsidR="002D6600" w:rsidRPr="00903310">
        <w:rPr>
          <w:rFonts w:ascii="Times New Roman" w:hAnsi="Times New Roman"/>
          <w:sz w:val="24"/>
          <w:szCs w:val="24"/>
        </w:rPr>
        <w:t>COURT-MARTIAL</w:t>
      </w:r>
    </w:p>
    <w:p w:rsidR="00E05AED" w:rsidRPr="00903310" w:rsidRDefault="002D6600" w:rsidP="002D6600">
      <w:pPr>
        <w:spacing w:after="0"/>
        <w:jc w:val="center"/>
        <w:rPr>
          <w:rFonts w:ascii="Times New Roman" w:hAnsi="Times New Roman"/>
          <w:b/>
          <w:bCs/>
          <w:sz w:val="24"/>
          <w:szCs w:val="24"/>
        </w:rPr>
      </w:pPr>
      <w:r w:rsidRPr="00903310">
        <w:rPr>
          <w:rFonts w:ascii="Times New Roman" w:hAnsi="Times New Roman"/>
          <w:b/>
          <w:bCs/>
          <w:sz w:val="24"/>
          <w:szCs w:val="24"/>
        </w:rPr>
        <w:t>UNITED STATES COAST GUARD</w:t>
      </w:r>
    </w:p>
    <w:p w:rsidR="002D6600" w:rsidRPr="00903310" w:rsidRDefault="002D6600" w:rsidP="002D6600">
      <w:pPr>
        <w:spacing w:after="0"/>
        <w:jc w:val="center"/>
        <w:rPr>
          <w:rFonts w:ascii="Times New Roman" w:hAnsi="Times New Roman"/>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4"/>
        <w:gridCol w:w="288"/>
        <w:gridCol w:w="4464"/>
      </w:tblGrid>
      <w:tr w:rsidR="00E05AED" w:rsidRPr="00903310" w:rsidTr="0079767F">
        <w:trPr>
          <w:trHeight w:val="375"/>
        </w:trPr>
        <w:tc>
          <w:tcPr>
            <w:tcW w:w="4464" w:type="dxa"/>
            <w:tcBorders>
              <w:left w:val="nil"/>
            </w:tcBorders>
          </w:tcPr>
          <w:p w:rsidR="00E05AED" w:rsidRPr="00903310" w:rsidRDefault="00E05AED" w:rsidP="0079767F">
            <w:pPr>
              <w:spacing w:after="0"/>
              <w:rPr>
                <w:rFonts w:ascii="Times New Roman" w:hAnsi="Times New Roman"/>
                <w:spacing w:val="20"/>
                <w:sz w:val="24"/>
                <w:szCs w:val="24"/>
              </w:rPr>
            </w:pPr>
            <w:r w:rsidRPr="00903310">
              <w:rPr>
                <w:rFonts w:ascii="Times New Roman" w:hAnsi="Times New Roman"/>
                <w:spacing w:val="20"/>
                <w:sz w:val="24"/>
                <w:szCs w:val="24"/>
              </w:rPr>
              <w:t>UNITED STATES</w:t>
            </w: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 xml:space="preserve">     </w:t>
            </w:r>
            <w:proofErr w:type="gramStart"/>
            <w:r w:rsidRPr="00903310">
              <w:rPr>
                <w:rFonts w:ascii="Times New Roman" w:hAnsi="Times New Roman"/>
                <w:sz w:val="24"/>
                <w:szCs w:val="24"/>
              </w:rPr>
              <w:t>v</w:t>
            </w:r>
            <w:proofErr w:type="gramEnd"/>
            <w:r w:rsidRPr="00903310">
              <w:rPr>
                <w:rFonts w:ascii="Times New Roman" w:hAnsi="Times New Roman"/>
                <w:sz w:val="24"/>
                <w:szCs w:val="24"/>
              </w:rPr>
              <w:t>.</w:t>
            </w: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highlight w:val="yellow"/>
              </w:rPr>
            </w:pPr>
            <w:r w:rsidRPr="00903310">
              <w:rPr>
                <w:rFonts w:ascii="Times New Roman" w:hAnsi="Times New Roman"/>
                <w:sz w:val="24"/>
                <w:szCs w:val="24"/>
                <w:highlight w:val="yellow"/>
              </w:rPr>
              <w:t>(Accused)</w:t>
            </w: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highlight w:val="yellow"/>
              </w:rPr>
              <w:t>(Rank)</w:t>
            </w:r>
          </w:p>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 xml:space="preserve">xxx xx </w:t>
            </w:r>
            <w:r w:rsidRPr="00903310">
              <w:rPr>
                <w:rFonts w:ascii="Times New Roman" w:hAnsi="Times New Roman"/>
                <w:sz w:val="24"/>
                <w:szCs w:val="24"/>
                <w:highlight w:val="yellow"/>
              </w:rPr>
              <w:t>xxxx</w:t>
            </w:r>
          </w:p>
          <w:p w:rsidR="00E05AED" w:rsidRPr="00903310" w:rsidRDefault="00E05AED" w:rsidP="00F97CF4">
            <w:pPr>
              <w:spacing w:after="0"/>
              <w:rPr>
                <w:rFonts w:ascii="Times New Roman" w:hAnsi="Times New Roman"/>
                <w:sz w:val="24"/>
                <w:szCs w:val="24"/>
                <w:u w:val="single"/>
              </w:rPr>
            </w:pPr>
            <w:r w:rsidRPr="00903310">
              <w:rPr>
                <w:rFonts w:ascii="Times New Roman" w:hAnsi="Times New Roman"/>
                <w:sz w:val="24"/>
                <w:szCs w:val="24"/>
              </w:rPr>
              <w:t xml:space="preserve">U.S. </w:t>
            </w:r>
            <w:r w:rsidR="00F97CF4" w:rsidRPr="00903310">
              <w:rPr>
                <w:rFonts w:ascii="Times New Roman" w:hAnsi="Times New Roman"/>
                <w:sz w:val="24"/>
                <w:szCs w:val="24"/>
              </w:rPr>
              <w:t>Coast Guard</w:t>
            </w:r>
          </w:p>
        </w:tc>
        <w:tc>
          <w:tcPr>
            <w:tcW w:w="288" w:type="dxa"/>
          </w:tcPr>
          <w:p w:rsidR="00E05AED" w:rsidRPr="00903310" w:rsidRDefault="00E05AED" w:rsidP="0079767F">
            <w:pPr>
              <w:spacing w:after="0"/>
              <w:rPr>
                <w:rFonts w:ascii="Times New Roman" w:hAnsi="Times New Roman"/>
                <w:sz w:val="24"/>
                <w:szCs w:val="24"/>
              </w:rPr>
            </w:pPr>
            <w:r w:rsidRPr="00903310">
              <w:rPr>
                <w:rFonts w:ascii="Times New Roman" w:hAnsi="Times New Roman"/>
                <w:sz w:val="24"/>
                <w:szCs w:val="24"/>
              </w:rPr>
              <w:t>))))))))</w:t>
            </w:r>
          </w:p>
        </w:tc>
        <w:tc>
          <w:tcPr>
            <w:tcW w:w="4464" w:type="dxa"/>
            <w:tcBorders>
              <w:right w:val="nil"/>
            </w:tcBorders>
          </w:tcPr>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rPr>
                <w:rFonts w:ascii="Times New Roman" w:hAnsi="Times New Roman"/>
                <w:sz w:val="24"/>
                <w:szCs w:val="24"/>
              </w:rPr>
            </w:pPr>
          </w:p>
          <w:p w:rsidR="00E05AED" w:rsidRPr="00903310" w:rsidRDefault="00E05AED" w:rsidP="0079767F">
            <w:pPr>
              <w:spacing w:after="0"/>
              <w:jc w:val="center"/>
              <w:rPr>
                <w:rFonts w:ascii="Times New Roman" w:hAnsi="Times New Roman"/>
                <w:b/>
                <w:sz w:val="24"/>
                <w:szCs w:val="24"/>
              </w:rPr>
            </w:pPr>
            <w:r w:rsidRPr="00903310">
              <w:rPr>
                <w:rFonts w:ascii="Times New Roman" w:hAnsi="Times New Roman"/>
                <w:b/>
                <w:sz w:val="24"/>
                <w:szCs w:val="24"/>
              </w:rPr>
              <w:t>MEMORANDUM OF</w:t>
            </w:r>
          </w:p>
          <w:p w:rsidR="00E05AED" w:rsidRPr="00903310" w:rsidRDefault="00E05AED" w:rsidP="0079767F">
            <w:pPr>
              <w:spacing w:after="0"/>
              <w:jc w:val="center"/>
              <w:rPr>
                <w:rFonts w:ascii="Times New Roman" w:hAnsi="Times New Roman"/>
                <w:b/>
                <w:sz w:val="24"/>
                <w:szCs w:val="24"/>
              </w:rPr>
            </w:pPr>
            <w:r w:rsidRPr="00903310">
              <w:rPr>
                <w:rFonts w:ascii="Times New Roman" w:hAnsi="Times New Roman"/>
                <w:b/>
                <w:sz w:val="24"/>
                <w:szCs w:val="24"/>
              </w:rPr>
              <w:t>PRETRIAL AGREEMENT</w:t>
            </w:r>
          </w:p>
          <w:p w:rsidR="00E05AED" w:rsidRPr="00903310" w:rsidRDefault="00E05AED" w:rsidP="0079767F">
            <w:pPr>
              <w:spacing w:after="0"/>
              <w:jc w:val="center"/>
              <w:rPr>
                <w:rFonts w:ascii="Times New Roman" w:hAnsi="Times New Roman"/>
                <w:b/>
                <w:sz w:val="24"/>
                <w:szCs w:val="24"/>
              </w:rPr>
            </w:pPr>
            <w:bookmarkStart w:id="3" w:name="partii"/>
            <w:r w:rsidRPr="00903310">
              <w:rPr>
                <w:rFonts w:ascii="Times New Roman" w:hAnsi="Times New Roman"/>
                <w:b/>
                <w:sz w:val="24"/>
                <w:szCs w:val="24"/>
              </w:rPr>
              <w:t>(Part II)</w:t>
            </w:r>
            <w:bookmarkEnd w:id="3"/>
          </w:p>
        </w:tc>
      </w:tr>
    </w:tbl>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bCs/>
          <w:sz w:val="24"/>
          <w:szCs w:val="24"/>
        </w:rPr>
      </w:pPr>
      <w:r w:rsidRPr="00903310">
        <w:rPr>
          <w:rFonts w:ascii="Times New Roman" w:hAnsi="Times New Roman"/>
          <w:bCs/>
          <w:sz w:val="24"/>
          <w:szCs w:val="24"/>
        </w:rPr>
        <w:t xml:space="preserve">The </w:t>
      </w:r>
      <w:hyperlink w:anchor="Practicepointers" w:history="1">
        <w:r w:rsidRPr="002F7C89">
          <w:rPr>
            <w:rStyle w:val="Hyperlink"/>
            <w:rFonts w:ascii="Times New Roman" w:hAnsi="Times New Roman"/>
            <w:bCs/>
            <w:sz w:val="24"/>
            <w:szCs w:val="24"/>
          </w:rPr>
          <w:t>convening authority in this case may approve</w:t>
        </w:r>
      </w:hyperlink>
      <w:r w:rsidRPr="00903310">
        <w:rPr>
          <w:rFonts w:ascii="Times New Roman" w:hAnsi="Times New Roman"/>
          <w:bCs/>
          <w:sz w:val="24"/>
          <w:szCs w:val="24"/>
        </w:rPr>
        <w:t xml:space="preserve"> and order executed any lawfully adjudged sentence awarded by this court-martial, or any automatic sentence or portion thereof, except as specifically limited below:</w:t>
      </w:r>
    </w:p>
    <w:p w:rsidR="00E05AED" w:rsidRPr="00903310" w:rsidRDefault="00E05AED" w:rsidP="00E05AED">
      <w:pPr>
        <w:spacing w:after="0"/>
        <w:rPr>
          <w:rFonts w:ascii="Times New Roman" w:hAnsi="Times New Roman"/>
          <w:bCs/>
          <w:sz w:val="24"/>
          <w:szCs w:val="24"/>
        </w:rPr>
      </w:pP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May be approved as adjudged.</w:t>
      </w:r>
      <w:r w:rsidR="00372FC7">
        <w:rPr>
          <w:rFonts w:ascii="Times New Roman" w:hAnsi="Times New Roman"/>
          <w:sz w:val="24"/>
          <w:szCs w:val="24"/>
        </w:rPr>
        <w:t xml:space="preserve"> (</w:t>
      </w:r>
      <w:r w:rsidR="00372FC7" w:rsidRPr="004A4BED">
        <w:rPr>
          <w:rFonts w:ascii="Times New Roman" w:hAnsi="Times New Roman"/>
          <w:bCs/>
          <w:sz w:val="24"/>
          <w:szCs w:val="24"/>
        </w:rPr>
        <w:t>S</w:t>
      </w:r>
      <w:r w:rsidR="00372FC7" w:rsidRPr="004A4BED">
        <w:rPr>
          <w:rFonts w:ascii="Times New Roman" w:hAnsi="Times New Roman"/>
          <w:sz w:val="24"/>
          <w:szCs w:val="24"/>
        </w:rPr>
        <w:t xml:space="preserve">hould a punitive discharge be adjudged, this provision constitutes my request to be placed on voluntary </w:t>
      </w:r>
      <w:hyperlink w:anchor="Appellateleave" w:history="1">
        <w:r w:rsidR="00372FC7" w:rsidRPr="002F7C89">
          <w:rPr>
            <w:rStyle w:val="Hyperlink"/>
            <w:rFonts w:ascii="Times New Roman" w:hAnsi="Times New Roman"/>
            <w:bCs/>
            <w:sz w:val="24"/>
            <w:szCs w:val="24"/>
          </w:rPr>
          <w:t>appellate leave</w:t>
        </w:r>
      </w:hyperlink>
      <w:r w:rsidR="00372FC7" w:rsidRPr="004A4BED">
        <w:rPr>
          <w:rFonts w:ascii="Times New Roman" w:hAnsi="Times New Roman"/>
          <w:sz w:val="24"/>
          <w:szCs w:val="24"/>
        </w:rPr>
        <w:t xml:space="preserve"> in accordance with </w:t>
      </w:r>
      <w:r w:rsidR="00372FC7">
        <w:rPr>
          <w:rFonts w:ascii="Times New Roman" w:hAnsi="Times New Roman"/>
          <w:sz w:val="24"/>
          <w:szCs w:val="24"/>
        </w:rPr>
        <w:t>Military Assignments and Authorized Absences</w:t>
      </w:r>
      <w:r w:rsidR="00372FC7" w:rsidRPr="004A4BED">
        <w:rPr>
          <w:rFonts w:ascii="Times New Roman" w:hAnsi="Times New Roman"/>
          <w:sz w:val="24"/>
          <w:szCs w:val="24"/>
        </w:rPr>
        <w:t>, COMDTINST M1000.</w:t>
      </w:r>
      <w:r w:rsidR="00372FC7">
        <w:rPr>
          <w:rFonts w:ascii="Times New Roman" w:hAnsi="Times New Roman"/>
          <w:sz w:val="24"/>
          <w:szCs w:val="24"/>
        </w:rPr>
        <w:t>8, ¶2.A.21</w:t>
      </w:r>
      <w:proofErr w:type="gramStart"/>
      <w:r w:rsidR="00372FC7" w:rsidRPr="004A4BED">
        <w:rPr>
          <w:rFonts w:ascii="Times New Roman" w:hAnsi="Times New Roman"/>
          <w:sz w:val="24"/>
          <w:szCs w:val="24"/>
        </w:rPr>
        <w:t xml:space="preserve">.  </w:t>
      </w:r>
      <w:proofErr w:type="gramEnd"/>
      <w:r w:rsidR="00372FC7" w:rsidRPr="004A4BED">
        <w:rPr>
          <w:rFonts w:ascii="Times New Roman" w:hAnsi="Times New Roman"/>
          <w:sz w:val="24"/>
          <w:szCs w:val="24"/>
        </w:rPr>
        <w:t>I shall advise my commanding officer of my current mailing address, which I understand will be used to serve or attempt to serve the staff judge advocate</w:t>
      </w:r>
      <w:r w:rsidR="00372FC7">
        <w:rPr>
          <w:rFonts w:ascii="Times New Roman" w:hAnsi="Times New Roman"/>
          <w:sz w:val="24"/>
          <w:szCs w:val="24"/>
        </w:rPr>
        <w:t>’</w:t>
      </w:r>
      <w:r w:rsidR="00372FC7" w:rsidRPr="004A4BED">
        <w:rPr>
          <w:rFonts w:ascii="Times New Roman" w:hAnsi="Times New Roman"/>
          <w:sz w:val="24"/>
          <w:szCs w:val="24"/>
        </w:rPr>
        <w:t>s recommendation and the convening authority</w:t>
      </w:r>
      <w:r w:rsidR="00372FC7">
        <w:rPr>
          <w:rFonts w:ascii="Times New Roman" w:hAnsi="Times New Roman"/>
          <w:sz w:val="24"/>
          <w:szCs w:val="24"/>
        </w:rPr>
        <w:t>’</w:t>
      </w:r>
      <w:r w:rsidR="00372FC7" w:rsidRPr="004A4BED">
        <w:rPr>
          <w:rFonts w:ascii="Times New Roman" w:hAnsi="Times New Roman"/>
          <w:sz w:val="24"/>
          <w:szCs w:val="24"/>
        </w:rPr>
        <w:t>s action</w:t>
      </w:r>
      <w:proofErr w:type="gramStart"/>
      <w:r w:rsidR="00372FC7" w:rsidRPr="004A4BED">
        <w:rPr>
          <w:rFonts w:ascii="Times New Roman" w:hAnsi="Times New Roman"/>
          <w:sz w:val="24"/>
          <w:szCs w:val="24"/>
        </w:rPr>
        <w:t xml:space="preserve">.  </w:t>
      </w:r>
      <w:proofErr w:type="gramEnd"/>
      <w:r w:rsidR="00372FC7" w:rsidRPr="004A4BED">
        <w:rPr>
          <w:rFonts w:ascii="Times New Roman" w:hAnsi="Times New Roman"/>
          <w:sz w:val="24"/>
          <w:szCs w:val="24"/>
        </w:rPr>
        <w:t>I further understand that if I fail to advise my commanding officer of my current mailing address, my voluntary appellate leave status may be terminated and I will be ordered to return to duty</w:t>
      </w:r>
      <w:proofErr w:type="gramStart"/>
      <w:r w:rsidR="00372FC7" w:rsidRPr="004A4BED">
        <w:rPr>
          <w:rFonts w:ascii="Times New Roman" w:hAnsi="Times New Roman"/>
          <w:sz w:val="24"/>
          <w:szCs w:val="24"/>
        </w:rPr>
        <w:t xml:space="preserve">.  </w:t>
      </w:r>
      <w:proofErr w:type="gramEnd"/>
      <w:r w:rsidR="00372FC7" w:rsidRPr="004A4BED">
        <w:rPr>
          <w:rFonts w:ascii="Times New Roman" w:hAnsi="Times New Roman"/>
          <w:sz w:val="24"/>
          <w:szCs w:val="24"/>
        </w:rPr>
        <w:t>[</w:t>
      </w:r>
      <w:proofErr w:type="gramStart"/>
      <w:r w:rsidR="00372FC7" w:rsidRPr="004A4BED">
        <w:rPr>
          <w:rFonts w:ascii="Times New Roman" w:hAnsi="Times New Roman"/>
          <w:sz w:val="24"/>
          <w:szCs w:val="24"/>
        </w:rPr>
        <w:t>select</w:t>
      </w:r>
      <w:proofErr w:type="gramEnd"/>
      <w:r w:rsidR="00372FC7" w:rsidRPr="004A4BED">
        <w:rPr>
          <w:rFonts w:ascii="Times New Roman" w:hAnsi="Times New Roman"/>
          <w:sz w:val="24"/>
          <w:szCs w:val="24"/>
        </w:rPr>
        <w:t xml:space="preserve"> one of the following:  Because I have no accrued leave, I will be in a leave without pay status. OR Because I have accrued leave, I understand I may choose to:  (a) receive pay and allowances during the period of accrued leave and then continue on unpaid voluntary appellate leave; or (b) receive payment for the accrued leave, as of the day the voluntary appellate leave begins, and serve the entire period of the voluntary appellate leave in a leave without pay status.]</w:t>
      </w:r>
      <w:r w:rsidR="00372FC7">
        <w:rPr>
          <w:rFonts w:ascii="Times New Roman" w:hAnsi="Times New Roman"/>
          <w:sz w:val="24"/>
          <w:szCs w:val="24"/>
        </w:rPr>
        <w:t>)</w:t>
      </w:r>
      <w:r w:rsidR="00372FC7" w:rsidRPr="004A4BED">
        <w:rPr>
          <w:rFonts w:ascii="Times New Roman" w:hAnsi="Times New Roman"/>
          <w:sz w:val="24"/>
          <w:szCs w:val="24"/>
        </w:rPr>
        <w:t xml:space="preserve">  </w:t>
      </w:r>
    </w:p>
    <w:p w:rsidR="00E05AED" w:rsidRPr="00903310" w:rsidRDefault="00E05AED" w:rsidP="00E05AED">
      <w:pPr>
        <w:spacing w:after="0"/>
        <w:rPr>
          <w:rFonts w:ascii="Times New Roman" w:hAnsi="Times New Roman"/>
          <w:bCs/>
          <w:sz w:val="24"/>
          <w:szCs w:val="24"/>
        </w:rPr>
      </w:pPr>
      <w:r w:rsidRPr="00903310">
        <w:rPr>
          <w:rFonts w:ascii="Times New Roman" w:hAnsi="Times New Roman"/>
          <w:sz w:val="24"/>
          <w:szCs w:val="24"/>
        </w:rPr>
        <w:t>2</w:t>
      </w:r>
      <w:r w:rsidRPr="00903310">
        <w:rPr>
          <w:rFonts w:ascii="Times New Roman" w:hAnsi="Times New Roman"/>
          <w:b/>
          <w:sz w:val="24"/>
          <w:szCs w:val="24"/>
        </w:rPr>
        <w:t xml:space="preserve">.  </w:t>
      </w:r>
      <w:hyperlink w:anchor="Confinement" w:history="1">
        <w:r w:rsidRPr="002F7C89">
          <w:rPr>
            <w:rStyle w:val="Hyperlink"/>
            <w:rFonts w:ascii="Times New Roman" w:hAnsi="Times New Roman"/>
            <w:b/>
            <w:sz w:val="24"/>
            <w:szCs w:val="24"/>
          </w:rPr>
          <w:t>Confinement</w:t>
        </w:r>
      </w:hyperlink>
      <w:r w:rsidRPr="00903310">
        <w:rPr>
          <w:rFonts w:ascii="Times New Roman" w:hAnsi="Times New Roman"/>
          <w:sz w:val="24"/>
          <w:szCs w:val="24"/>
        </w:rPr>
        <w:t xml:space="preserve">:  May be approved as adjudged.  </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6F0673">
        <w:rPr>
          <w:rFonts w:ascii="Times New Roman" w:hAnsi="Times New Roman"/>
          <w:sz w:val="24"/>
          <w:szCs w:val="24"/>
        </w:rPr>
        <w:t>3.</w:t>
      </w:r>
      <w:r w:rsidRPr="00903310">
        <w:rPr>
          <w:rFonts w:ascii="Times New Roman" w:hAnsi="Times New Roman"/>
          <w:b/>
          <w:sz w:val="24"/>
          <w:szCs w:val="24"/>
        </w:rPr>
        <w:t xml:space="preserve">  </w:t>
      </w:r>
      <w:hyperlink w:anchor="Forfeitures" w:history="1">
        <w:r w:rsidRPr="002F7C89">
          <w:rPr>
            <w:rStyle w:val="Hyperlink"/>
            <w:rFonts w:ascii="Times New Roman" w:hAnsi="Times New Roman"/>
            <w:b/>
            <w:sz w:val="24"/>
            <w:szCs w:val="24"/>
          </w:rPr>
          <w:t>Forfeiture</w:t>
        </w:r>
      </w:hyperlink>
      <w:r w:rsidRPr="00903310">
        <w:rPr>
          <w:rFonts w:ascii="Times New Roman" w:hAnsi="Times New Roman"/>
          <w:b/>
          <w:sz w:val="24"/>
          <w:szCs w:val="24"/>
        </w:rPr>
        <w:t xml:space="preserve"> or Fine</w:t>
      </w:r>
      <w:r w:rsidRPr="00903310">
        <w:rPr>
          <w:rFonts w:ascii="Times New Roman" w:hAnsi="Times New Roman"/>
          <w:sz w:val="24"/>
          <w:szCs w:val="24"/>
        </w:rPr>
        <w:t xml:space="preserve">:  May be approved as adjudged. </w:t>
      </w:r>
    </w:p>
    <w:p w:rsidR="00E05AED" w:rsidRPr="00903310" w:rsidRDefault="00E05AED" w:rsidP="00E05AED">
      <w:pPr>
        <w:spacing w:after="0"/>
        <w:rPr>
          <w:rFonts w:ascii="Times New Roman" w:hAnsi="Times New Roman"/>
          <w:bCs/>
          <w:sz w:val="24"/>
          <w:szCs w:val="24"/>
        </w:rPr>
      </w:pP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4.  </w:t>
      </w:r>
      <w:r w:rsidRPr="00903310">
        <w:rPr>
          <w:rFonts w:ascii="Times New Roman" w:hAnsi="Times New Roman"/>
          <w:b/>
          <w:sz w:val="24"/>
          <w:szCs w:val="24"/>
        </w:rPr>
        <w:t>Reduction</w:t>
      </w:r>
      <w:r w:rsidRPr="00903310">
        <w:rPr>
          <w:rFonts w:ascii="Times New Roman" w:hAnsi="Times New Roman"/>
          <w:sz w:val="24"/>
          <w:szCs w:val="24"/>
        </w:rPr>
        <w:t>:  May be approved as adjudged.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5.  </w:t>
      </w:r>
      <w:r w:rsidRPr="00903310">
        <w:rPr>
          <w:rFonts w:ascii="Times New Roman" w:hAnsi="Times New Roman"/>
          <w:b/>
          <w:sz w:val="24"/>
          <w:szCs w:val="24"/>
        </w:rPr>
        <w:t>Other lawful punishments</w:t>
      </w:r>
      <w:r w:rsidRPr="00903310">
        <w:rPr>
          <w:rFonts w:ascii="Times New Roman" w:hAnsi="Times New Roman"/>
          <w:sz w:val="24"/>
          <w:szCs w:val="24"/>
        </w:rPr>
        <w:t xml:space="preserve">:  May be approved as adjudged.  </w:t>
      </w:r>
    </w:p>
    <w:p w:rsidR="00E05AED" w:rsidRPr="00903310" w:rsidRDefault="00E070FD" w:rsidP="00E05AED">
      <w:pPr>
        <w:rPr>
          <w:rFonts w:ascii="Times New Roman" w:hAnsi="Times New Roman"/>
          <w:sz w:val="24"/>
          <w:szCs w:val="24"/>
          <w:highlight w:val="yellow"/>
        </w:rPr>
      </w:pPr>
      <w:hyperlink w:anchor="Appendixiii" w:history="1">
        <w:r w:rsidR="00E05AED" w:rsidRPr="00976806">
          <w:rPr>
            <w:rStyle w:val="Hyperlink"/>
            <w:rFonts w:ascii="Times New Roman" w:hAnsi="Times New Roman"/>
            <w:b/>
            <w:spacing w:val="-3"/>
            <w:sz w:val="24"/>
            <w:szCs w:val="24"/>
            <w:highlight w:val="yellow"/>
          </w:rPr>
          <w:t>*See Appendix II</w:t>
        </w:r>
        <w:r w:rsidR="00814B69" w:rsidRPr="00976806">
          <w:rPr>
            <w:rStyle w:val="Hyperlink"/>
            <w:rFonts w:ascii="Times New Roman" w:hAnsi="Times New Roman"/>
            <w:b/>
            <w:spacing w:val="-3"/>
            <w:sz w:val="24"/>
            <w:szCs w:val="24"/>
            <w:highlight w:val="yellow"/>
          </w:rPr>
          <w:t>I</w:t>
        </w:r>
        <w:r w:rsidR="00E05AED" w:rsidRPr="00976806">
          <w:rPr>
            <w:rStyle w:val="Hyperlink"/>
            <w:rFonts w:ascii="Times New Roman" w:hAnsi="Times New Roman"/>
            <w:b/>
            <w:spacing w:val="-3"/>
            <w:sz w:val="24"/>
            <w:szCs w:val="24"/>
            <w:highlight w:val="yellow"/>
          </w:rPr>
          <w:t xml:space="preserve"> for </w:t>
        </w:r>
        <w:r w:rsidR="00EA1A4D">
          <w:rPr>
            <w:rStyle w:val="Hyperlink"/>
            <w:rFonts w:ascii="Times New Roman" w:hAnsi="Times New Roman"/>
            <w:b/>
            <w:spacing w:val="-3"/>
            <w:sz w:val="24"/>
            <w:szCs w:val="24"/>
            <w:highlight w:val="yellow"/>
          </w:rPr>
          <w:t xml:space="preserve">other </w:t>
        </w:r>
        <w:r w:rsidR="00E05AED" w:rsidRPr="00976806">
          <w:rPr>
            <w:rStyle w:val="Hyperlink"/>
            <w:rFonts w:ascii="Times New Roman" w:hAnsi="Times New Roman"/>
            <w:b/>
            <w:spacing w:val="-3"/>
            <w:sz w:val="24"/>
            <w:szCs w:val="24"/>
            <w:highlight w:val="yellow"/>
          </w:rPr>
          <w:t>commonly used specially negotiated provisions</w:t>
        </w:r>
      </w:hyperlink>
    </w:p>
    <w:p w:rsidR="00E05AED" w:rsidRPr="00903310" w:rsidRDefault="00E05AED" w:rsidP="00E05AED">
      <w:pPr>
        <w:spacing w:after="0"/>
        <w:rPr>
          <w:rFonts w:ascii="Times New Roman" w:hAnsi="Times New Roman"/>
          <w:sz w:val="24"/>
          <w:szCs w:val="24"/>
          <w:highlight w:val="yellow"/>
        </w:rPr>
      </w:pPr>
      <w:r w:rsidRPr="00903310">
        <w:rPr>
          <w:rFonts w:ascii="Times New Roman" w:hAnsi="Times New Roman"/>
          <w:sz w:val="24"/>
          <w:szCs w:val="24"/>
          <w:highlight w:val="yellow"/>
        </w:rPr>
        <w:br w:type="page"/>
      </w:r>
    </w:p>
    <w:p w:rsidR="00E05AED" w:rsidRPr="00903310" w:rsidRDefault="00E05AED" w:rsidP="00E05AED">
      <w:pPr>
        <w:spacing w:after="0"/>
        <w:jc w:val="center"/>
        <w:rPr>
          <w:rFonts w:ascii="Times New Roman" w:hAnsi="Times New Roman"/>
          <w:b/>
          <w:bCs/>
          <w:sz w:val="24"/>
          <w:szCs w:val="24"/>
        </w:rPr>
      </w:pPr>
      <w:r w:rsidRPr="00903310">
        <w:rPr>
          <w:rFonts w:ascii="Times New Roman" w:hAnsi="Times New Roman"/>
          <w:b/>
          <w:bCs/>
          <w:sz w:val="24"/>
          <w:szCs w:val="24"/>
        </w:rPr>
        <w:lastRenderedPageBreak/>
        <w:t>SIGNATURE PAGE</w:t>
      </w:r>
    </w:p>
    <w:p w:rsidR="00E05AED" w:rsidRPr="00903310" w:rsidRDefault="00E05AED" w:rsidP="00E05AED">
      <w:pPr>
        <w:spacing w:after="0"/>
        <w:rPr>
          <w:rFonts w:ascii="Times New Roman" w:hAnsi="Times New Roman"/>
          <w:sz w:val="24"/>
          <w:szCs w:val="24"/>
        </w:rPr>
      </w:pPr>
    </w:p>
    <w:p w:rsidR="00EA1A4D" w:rsidRPr="00903310" w:rsidRDefault="00E05AED" w:rsidP="00E05AED">
      <w:pPr>
        <w:spacing w:after="0"/>
        <w:rPr>
          <w:rFonts w:ascii="Times New Roman" w:hAnsi="Times New Roman"/>
          <w:sz w:val="24"/>
          <w:szCs w:val="24"/>
        </w:rPr>
      </w:pPr>
      <w:r w:rsidRPr="00903310">
        <w:rPr>
          <w:rFonts w:ascii="Times New Roman" w:hAnsi="Times New Roman"/>
          <w:sz w:val="24"/>
          <w:szCs w:val="24"/>
        </w:rPr>
        <w:t>I fully understand, and have discussed with my counsel, how this agreement will affect any sentence that I may be awarded by the court-martial.</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Accused:</w:t>
      </w:r>
      <w:r w:rsidRPr="00903310">
        <w:rPr>
          <w:rFonts w:ascii="Times New Roman" w:hAnsi="Times New Roman"/>
          <w:sz w:val="24"/>
          <w:szCs w:val="24"/>
        </w:rPr>
        <w:tab/>
      </w:r>
      <w:r w:rsidRPr="00903310">
        <w:rPr>
          <w:rFonts w:ascii="Times New Roman" w:hAnsi="Times New Roman"/>
          <w:sz w:val="24"/>
          <w:szCs w:val="24"/>
        </w:rPr>
        <w:tab/>
        <w:t>_______________________</w:t>
      </w:r>
      <w:r w:rsidRPr="00903310">
        <w:rPr>
          <w:rFonts w:ascii="Times New Roman" w:hAnsi="Times New Roman"/>
          <w:sz w:val="24"/>
          <w:szCs w:val="24"/>
        </w:rPr>
        <w:tab/>
      </w:r>
      <w:r w:rsidRPr="00903310">
        <w:rPr>
          <w:rFonts w:ascii="Times New Roman" w:hAnsi="Times New Roman"/>
          <w:sz w:val="24"/>
          <w:szCs w:val="24"/>
        </w:rPr>
        <w:tab/>
        <w:t>Date: __________</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(Accused)</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00F97CF4" w:rsidRPr="00903310">
        <w:rPr>
          <w:rFonts w:ascii="Times New Roman" w:hAnsi="Times New Roman"/>
          <w:sz w:val="24"/>
          <w:szCs w:val="24"/>
        </w:rPr>
        <w:t>USCG</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Defense Counsel:</w:t>
      </w:r>
      <w:r w:rsidR="005D73E5">
        <w:rPr>
          <w:rFonts w:ascii="Times New Roman" w:hAnsi="Times New Roman"/>
          <w:sz w:val="24"/>
          <w:szCs w:val="24"/>
        </w:rPr>
        <w:t xml:space="preserve">      </w:t>
      </w:r>
      <w:r w:rsidRPr="00903310">
        <w:rPr>
          <w:rFonts w:ascii="Times New Roman" w:hAnsi="Times New Roman"/>
          <w:sz w:val="24"/>
          <w:szCs w:val="24"/>
        </w:rPr>
        <w:t>_______________________</w:t>
      </w:r>
      <w:r w:rsidRPr="00903310">
        <w:rPr>
          <w:rFonts w:ascii="Times New Roman" w:hAnsi="Times New Roman"/>
          <w:sz w:val="24"/>
          <w:szCs w:val="24"/>
        </w:rPr>
        <w:tab/>
      </w:r>
      <w:r w:rsidRPr="00903310">
        <w:rPr>
          <w:rFonts w:ascii="Times New Roman" w:hAnsi="Times New Roman"/>
          <w:sz w:val="24"/>
          <w:szCs w:val="24"/>
        </w:rPr>
        <w:tab/>
        <w:t>Date: __________</w:t>
      </w:r>
    </w:p>
    <w:p w:rsidR="00E05AED" w:rsidRPr="00903310" w:rsidRDefault="00E05AED" w:rsidP="00E05AED">
      <w:pPr>
        <w:pStyle w:val="DefaultText"/>
        <w:rPr>
          <w:color w:val="auto"/>
          <w:szCs w:val="24"/>
        </w:rPr>
      </w:pPr>
      <w:r w:rsidRPr="00903310">
        <w:rPr>
          <w:color w:val="auto"/>
          <w:szCs w:val="24"/>
        </w:rPr>
        <w:t xml:space="preserve">                                  </w:t>
      </w:r>
      <w:r w:rsidRPr="00903310">
        <w:rPr>
          <w:color w:val="auto"/>
          <w:szCs w:val="24"/>
          <w:highlight w:val="yellow"/>
        </w:rPr>
        <w:t>(Defense Counsel)</w:t>
      </w:r>
    </w:p>
    <w:p w:rsidR="00E05AED" w:rsidRPr="00903310" w:rsidRDefault="00E05AED" w:rsidP="00E05AED">
      <w:pPr>
        <w:pStyle w:val="DefaultText"/>
        <w:rPr>
          <w:color w:val="auto"/>
          <w:szCs w:val="24"/>
        </w:rPr>
      </w:pPr>
      <w:r w:rsidRPr="00903310">
        <w:rPr>
          <w:color w:val="auto"/>
          <w:szCs w:val="24"/>
        </w:rPr>
        <w:t xml:space="preserve">               </w:t>
      </w:r>
      <w:r w:rsidR="005D73E5">
        <w:rPr>
          <w:color w:val="auto"/>
          <w:szCs w:val="24"/>
        </w:rPr>
        <w:tab/>
        <w:t xml:space="preserve">          </w:t>
      </w:r>
      <w:r w:rsidRPr="00903310">
        <w:rPr>
          <w:color w:val="auto"/>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009D0934">
        <w:rPr>
          <w:rFonts w:ascii="Times New Roman" w:hAnsi="Times New Roman"/>
          <w:sz w:val="24"/>
          <w:szCs w:val="24"/>
        </w:rPr>
        <w:t xml:space="preserve">        </w:t>
      </w:r>
      <w:r w:rsidR="00A66AD7">
        <w:rPr>
          <w:rFonts w:ascii="Times New Roman" w:hAnsi="Times New Roman"/>
          <w:sz w:val="24"/>
          <w:szCs w:val="24"/>
        </w:rPr>
        <w:t xml:space="preserve"> </w:t>
      </w:r>
      <w:r w:rsidR="009D0934">
        <w:rPr>
          <w:rFonts w:ascii="Times New Roman" w:hAnsi="Times New Roman"/>
          <w:sz w:val="24"/>
          <w:szCs w:val="24"/>
        </w:rPr>
        <w:t xml:space="preserve"> </w:t>
      </w:r>
      <w:r w:rsidR="00F97CF4" w:rsidRPr="00903310">
        <w:rPr>
          <w:rFonts w:ascii="Times New Roman" w:hAnsi="Times New Roman"/>
          <w:sz w:val="24"/>
          <w:szCs w:val="24"/>
        </w:rPr>
        <w:t>(JAGC, USN</w:t>
      </w:r>
      <w:proofErr w:type="gramStart"/>
      <w:r w:rsidR="00F97CF4" w:rsidRPr="00903310">
        <w:rPr>
          <w:rFonts w:ascii="Times New Roman" w:hAnsi="Times New Roman"/>
          <w:sz w:val="24"/>
          <w:szCs w:val="24"/>
        </w:rPr>
        <w:t>)</w:t>
      </w:r>
      <w:proofErr w:type="gramEnd"/>
      <w:r w:rsidR="00F97CF4" w:rsidRPr="00903310">
        <w:rPr>
          <w:rFonts w:ascii="Times New Roman" w:hAnsi="Times New Roman"/>
          <w:sz w:val="24"/>
          <w:szCs w:val="24"/>
        </w:rPr>
        <w:t>(USCG</w:t>
      </w:r>
      <w:r w:rsidRPr="00903310">
        <w:rPr>
          <w:rFonts w:ascii="Times New Roman" w:hAnsi="Times New Roman"/>
          <w:sz w:val="24"/>
          <w:szCs w:val="24"/>
        </w:rPr>
        <w: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pacing w:val="-3"/>
          <w:sz w:val="24"/>
          <w:szCs w:val="24"/>
        </w:rPr>
      </w:pPr>
      <w:r w:rsidRPr="00903310">
        <w:rPr>
          <w:rFonts w:ascii="Times New Roman" w:hAnsi="Times New Roman"/>
          <w:spacing w:val="-3"/>
          <w:sz w:val="24"/>
          <w:szCs w:val="24"/>
        </w:rPr>
        <w:t>The foregoing pretrial agreement is approved, including the sentence limitation portion of this agreement.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Convening Authority</w:t>
      </w:r>
      <w:proofErr w:type="gramStart"/>
      <w:r w:rsidRPr="00903310">
        <w:rPr>
          <w:rFonts w:ascii="Times New Roman" w:hAnsi="Times New Roman"/>
          <w:sz w:val="24"/>
          <w:szCs w:val="24"/>
        </w:rPr>
        <w:t>:_</w:t>
      </w:r>
      <w:proofErr w:type="gramEnd"/>
      <w:r w:rsidRPr="00903310">
        <w:rPr>
          <w:rFonts w:ascii="Times New Roman" w:hAnsi="Times New Roman"/>
          <w:sz w:val="24"/>
          <w:szCs w:val="24"/>
        </w:rPr>
        <w:t>______________________</w:t>
      </w:r>
      <w:r w:rsidRPr="00903310">
        <w:rPr>
          <w:rFonts w:ascii="Times New Roman" w:hAnsi="Times New Roman"/>
          <w:sz w:val="24"/>
          <w:szCs w:val="24"/>
        </w:rPr>
        <w:tab/>
      </w:r>
      <w:r w:rsidR="005D73E5">
        <w:rPr>
          <w:rFonts w:ascii="Times New Roman" w:hAnsi="Times New Roman"/>
          <w:sz w:val="24"/>
          <w:szCs w:val="24"/>
        </w:rPr>
        <w:tab/>
      </w:r>
      <w:r w:rsidRPr="00903310">
        <w:rPr>
          <w:rFonts w:ascii="Times New Roman" w:hAnsi="Times New Roman"/>
          <w:sz w:val="24"/>
          <w:szCs w:val="24"/>
        </w:rPr>
        <w:t>Date: __________</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eastAsia="SimSun" w:hAnsi="Times New Roman"/>
          <w:sz w:val="24"/>
          <w:szCs w:val="24"/>
          <w:highlight w:val="yellow"/>
          <w:lang w:eastAsia="zh-CN"/>
        </w:rPr>
        <w:t>(Convening Authority)</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highlight w:val="yellow"/>
        </w:rPr>
        <w:t>(Rank)</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r>
      <w:r w:rsidR="00F97CF4" w:rsidRPr="00903310">
        <w:rPr>
          <w:rFonts w:ascii="Times New Roman" w:hAnsi="Times New Roman"/>
          <w:sz w:val="24"/>
          <w:szCs w:val="24"/>
        </w:rPr>
        <w:t>USCG</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r>
      <w:r w:rsidRPr="00903310">
        <w:rPr>
          <w:rFonts w:ascii="Times New Roman" w:hAnsi="Times New Roman"/>
          <w:sz w:val="24"/>
          <w:szCs w:val="24"/>
        </w:rPr>
        <w:tab/>
      </w:r>
      <w:r w:rsidRPr="00903310">
        <w:rPr>
          <w:rFonts w:ascii="Times New Roman" w:hAnsi="Times New Roman"/>
          <w:sz w:val="24"/>
          <w:szCs w:val="24"/>
        </w:rPr>
        <w:tab/>
        <w:t>Commanding Officer</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b/>
          <w:sz w:val="32"/>
          <w:szCs w:val="32"/>
          <w:u w:val="single"/>
        </w:rPr>
        <w:sectPr w:rsidR="00E05AED" w:rsidRPr="00903310" w:rsidSect="0079767F">
          <w:footerReference w:type="even" r:id="rId12"/>
          <w:footerReference w:type="default" r:id="rId13"/>
          <w:endnotePr>
            <w:numFmt w:val="decimal"/>
          </w:endnotePr>
          <w:pgSz w:w="12240" w:h="15840" w:code="1"/>
          <w:pgMar w:top="1440" w:right="1440" w:bottom="1440" w:left="1440" w:header="720" w:footer="720" w:gutter="0"/>
          <w:pgNumType w:start="1"/>
          <w:cols w:space="720"/>
          <w:noEndnote/>
          <w:titlePg/>
        </w:sectPr>
      </w:pPr>
    </w:p>
    <w:bookmarkStart w:id="4" w:name="Appendix"/>
    <w:p w:rsidR="00E05AED" w:rsidRPr="00D272E1" w:rsidRDefault="00E070FD" w:rsidP="00D272E1">
      <w:pPr>
        <w:spacing w:after="0"/>
        <w:jc w:val="center"/>
        <w:rPr>
          <w:rFonts w:ascii="Times New Roman" w:hAnsi="Times New Roman"/>
          <w:b/>
          <w:sz w:val="28"/>
          <w:szCs w:val="28"/>
          <w:u w:val="single"/>
        </w:rPr>
      </w:pPr>
      <w:r>
        <w:rPr>
          <w:rFonts w:ascii="Times New Roman" w:hAnsi="Times New Roman"/>
          <w:b/>
          <w:sz w:val="28"/>
          <w:szCs w:val="28"/>
          <w:u w:val="single"/>
        </w:rPr>
        <w:lastRenderedPageBreak/>
        <w:fldChar w:fldCharType="begin"/>
      </w:r>
      <w:r w:rsidR="00F56EC8">
        <w:rPr>
          <w:rFonts w:ascii="Times New Roman" w:hAnsi="Times New Roman"/>
          <w:b/>
          <w:sz w:val="28"/>
          <w:szCs w:val="28"/>
          <w:u w:val="single"/>
        </w:rPr>
        <w:instrText xml:space="preserve"> HYPERLINK  \l "speciallynego" </w:instrText>
      </w:r>
      <w:r>
        <w:rPr>
          <w:rFonts w:ascii="Times New Roman" w:hAnsi="Times New Roman"/>
          <w:b/>
          <w:sz w:val="28"/>
          <w:szCs w:val="28"/>
          <w:u w:val="single"/>
        </w:rPr>
        <w:fldChar w:fldCharType="separate"/>
      </w:r>
      <w:r w:rsidR="00814B69" w:rsidRPr="00F56EC8">
        <w:rPr>
          <w:rStyle w:val="Hyperlink"/>
          <w:rFonts w:ascii="Times New Roman" w:hAnsi="Times New Roman"/>
          <w:b/>
          <w:sz w:val="28"/>
          <w:szCs w:val="28"/>
        </w:rPr>
        <w:t xml:space="preserve">Appendix I. </w:t>
      </w:r>
      <w:r w:rsidR="00E05AED" w:rsidRPr="00F56EC8">
        <w:rPr>
          <w:rStyle w:val="Hyperlink"/>
          <w:rFonts w:ascii="Times New Roman" w:hAnsi="Times New Roman"/>
          <w:b/>
          <w:sz w:val="28"/>
          <w:szCs w:val="28"/>
        </w:rPr>
        <w:t>Examples of Commonly Used Specially Negotiated Provisions:</w:t>
      </w:r>
      <w:r>
        <w:rPr>
          <w:rFonts w:ascii="Times New Roman" w:hAnsi="Times New Roman"/>
          <w:b/>
          <w:sz w:val="28"/>
          <w:szCs w:val="28"/>
          <w:u w:val="single"/>
        </w:rPr>
        <w:fldChar w:fldCharType="end"/>
      </w:r>
    </w:p>
    <w:bookmarkEnd w:id="4"/>
    <w:p w:rsidR="00E05AED" w:rsidRPr="00903310" w:rsidRDefault="00E05AED" w:rsidP="00E05AED">
      <w:pPr>
        <w:spacing w:after="0"/>
        <w:rPr>
          <w:rFonts w:ascii="Times New Roman" w:hAnsi="Times New Roman"/>
          <w:sz w:val="24"/>
          <w:szCs w:val="24"/>
        </w:rPr>
      </w:pPr>
    </w:p>
    <w:p w:rsidR="00BB23EC" w:rsidRPr="00BB23EC" w:rsidRDefault="00BB23EC" w:rsidP="00BB23EC">
      <w:pPr>
        <w:spacing w:before="100" w:beforeAutospacing="1" w:after="100" w:afterAutospacing="1"/>
        <w:rPr>
          <w:rFonts w:ascii="Times New Roman" w:hAnsi="Times New Roman" w:cs="Courier New"/>
          <w:b/>
          <w:color w:val="000000"/>
          <w:sz w:val="24"/>
          <w:szCs w:val="24"/>
        </w:rPr>
      </w:pPr>
      <w:r w:rsidRPr="00BB23EC">
        <w:rPr>
          <w:rFonts w:ascii="Times New Roman" w:hAnsi="Times New Roman" w:cs="Courier New"/>
          <w:b/>
          <w:color w:val="000000"/>
          <w:sz w:val="24"/>
          <w:szCs w:val="24"/>
        </w:rPr>
        <w:t>[Elect trial by Military Judge alone]</w:t>
      </w:r>
    </w:p>
    <w:p w:rsidR="00E05AED" w:rsidRPr="00903310" w:rsidRDefault="00BB23EC" w:rsidP="004A6AD4">
      <w:pPr>
        <w:spacing w:before="100" w:beforeAutospacing="1" w:after="100" w:afterAutospacing="1"/>
        <w:ind w:firstLine="720"/>
        <w:rPr>
          <w:rFonts w:ascii="Times New Roman" w:hAnsi="Times New Roman"/>
          <w:sz w:val="24"/>
          <w:szCs w:val="24"/>
        </w:rPr>
      </w:pPr>
      <w:r w:rsidRPr="004A6AD4">
        <w:rPr>
          <w:rFonts w:ascii="Times New Roman" w:hAnsi="Times New Roman" w:cs="Courier New"/>
          <w:sz w:val="24"/>
          <w:szCs w:val="24"/>
        </w:rPr>
        <w:t>I agree to request trial and sentencing by military judge alone, and waive my right to a trial by members, including enlisted members.</w:t>
      </w:r>
    </w:p>
    <w:p w:rsidR="00E05AED" w:rsidRPr="00903310" w:rsidRDefault="00E05AED" w:rsidP="00E05AED">
      <w:pPr>
        <w:pStyle w:val="BodyText"/>
        <w:spacing w:before="0"/>
        <w:rPr>
          <w:rFonts w:ascii="Times New Roman" w:hAnsi="Times New Roman"/>
          <w:sz w:val="24"/>
          <w:szCs w:val="24"/>
        </w:rPr>
      </w:pPr>
      <w:r w:rsidRPr="00903310">
        <w:rPr>
          <w:rFonts w:ascii="Times New Roman" w:hAnsi="Times New Roman"/>
          <w:b/>
          <w:sz w:val="24"/>
          <w:szCs w:val="24"/>
        </w:rPr>
        <w:t>[Witness considerations]</w:t>
      </w:r>
    </w:p>
    <w:p w:rsidR="00E05AED" w:rsidRPr="00903310" w:rsidRDefault="00E05AED" w:rsidP="00E05AED">
      <w:pPr>
        <w:pStyle w:val="BodyText"/>
        <w:keepNext w:val="0"/>
        <w:spacing w:before="0"/>
        <w:ind w:left="720"/>
        <w:rPr>
          <w:rFonts w:ascii="Times New Roman" w:hAnsi="Times New Roman"/>
          <w:b/>
          <w:bCs/>
          <w:sz w:val="24"/>
          <w:szCs w:val="24"/>
        </w:rPr>
      </w:pPr>
      <w:r w:rsidRPr="00903310">
        <w:rPr>
          <w:rFonts w:ascii="Times New Roman" w:hAnsi="Times New Roman"/>
          <w:b/>
          <w:bCs/>
          <w:sz w:val="24"/>
          <w:szCs w:val="24"/>
        </w:rPr>
        <w:t>[1</w:t>
      </w:r>
      <w:proofErr w:type="gramStart"/>
      <w:r w:rsidRPr="00903310">
        <w:rPr>
          <w:rFonts w:ascii="Times New Roman" w:hAnsi="Times New Roman"/>
          <w:b/>
          <w:bCs/>
          <w:sz w:val="24"/>
          <w:szCs w:val="24"/>
        </w:rPr>
        <w:t>.  Stipulation</w:t>
      </w:r>
      <w:proofErr w:type="gramEnd"/>
      <w:r w:rsidRPr="00903310">
        <w:rPr>
          <w:rFonts w:ascii="Times New Roman" w:hAnsi="Times New Roman"/>
          <w:b/>
          <w:bCs/>
          <w:sz w:val="24"/>
          <w:szCs w:val="24"/>
        </w:rPr>
        <w:t xml:space="preserve"> of extenuation &amp; mitigation witness testimony ]</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ab/>
        <w:t>I agree not to request, at Government expense, the presence of any witness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In return, the Government agrees to enter into mutually agreed upon stipulation of testimony regarding those potential witnesses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the stipulation does not admit the truth of the testimony, which may be attacked, contradicted, or explained in the same way as any other testimony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provision has not interfered with my selection of witnesses or in presenting a complete case in extenuation and mitigation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agree to provide these stipulations to the trial counsel at least five (5) business days before trial.</w:t>
      </w:r>
    </w:p>
    <w:p w:rsidR="00E05AED" w:rsidRPr="00903310" w:rsidRDefault="00E05AED" w:rsidP="00E05AED">
      <w:pPr>
        <w:ind w:firstLine="720"/>
        <w:rPr>
          <w:rFonts w:ascii="Times New Roman" w:hAnsi="Times New Roman"/>
          <w:b/>
          <w:bCs/>
          <w:sz w:val="24"/>
          <w:szCs w:val="24"/>
        </w:rPr>
      </w:pPr>
      <w:r w:rsidRPr="00903310">
        <w:rPr>
          <w:rFonts w:ascii="Times New Roman" w:hAnsi="Times New Roman"/>
          <w:b/>
          <w:bCs/>
          <w:sz w:val="24"/>
          <w:szCs w:val="24"/>
        </w:rPr>
        <w:t>[2</w:t>
      </w:r>
      <w:proofErr w:type="gramStart"/>
      <w:r w:rsidRPr="00903310">
        <w:rPr>
          <w:rFonts w:ascii="Times New Roman" w:hAnsi="Times New Roman"/>
          <w:b/>
          <w:bCs/>
          <w:sz w:val="24"/>
          <w:szCs w:val="24"/>
        </w:rPr>
        <w:t>.  Call</w:t>
      </w:r>
      <w:proofErr w:type="gramEnd"/>
      <w:r w:rsidRPr="00903310">
        <w:rPr>
          <w:rFonts w:ascii="Times New Roman" w:hAnsi="Times New Roman"/>
          <w:b/>
          <w:bCs/>
          <w:sz w:val="24"/>
          <w:szCs w:val="24"/>
        </w:rPr>
        <w:t xml:space="preserve"> certain witnesses only]</w:t>
      </w:r>
    </w:p>
    <w:p w:rsidR="00E05AED" w:rsidRPr="00903310" w:rsidRDefault="00E05AED" w:rsidP="00E05AED">
      <w:pPr>
        <w:pStyle w:val="BodyText"/>
        <w:spacing w:before="0"/>
        <w:rPr>
          <w:rFonts w:ascii="Times New Roman" w:hAnsi="Times New Roman"/>
          <w:sz w:val="24"/>
          <w:szCs w:val="24"/>
        </w:rPr>
      </w:pPr>
      <w:r w:rsidRPr="00903310">
        <w:rPr>
          <w:rFonts w:ascii="Times New Roman" w:hAnsi="Times New Roman"/>
          <w:sz w:val="24"/>
          <w:szCs w:val="24"/>
        </w:rPr>
        <w:tab/>
        <w:t xml:space="preserve">I intend to request the presence of ________________ as </w:t>
      </w:r>
      <w:r w:rsidR="006A1F35" w:rsidRPr="006A1F35">
        <w:rPr>
          <w:rFonts w:ascii="Times New Roman" w:hAnsi="Times New Roman"/>
          <w:sz w:val="24"/>
          <w:szCs w:val="24"/>
          <w:highlight w:val="yellow"/>
        </w:rPr>
        <w:t>(a)</w:t>
      </w:r>
      <w:r w:rsidRPr="00903310">
        <w:rPr>
          <w:rFonts w:ascii="Times New Roman" w:hAnsi="Times New Roman"/>
          <w:sz w:val="24"/>
          <w:szCs w:val="24"/>
        </w:rPr>
        <w:t xml:space="preserve"> witness</w:t>
      </w:r>
      <w:r w:rsidR="006A1F35" w:rsidRPr="006A1F35">
        <w:rPr>
          <w:rFonts w:ascii="Times New Roman" w:hAnsi="Times New Roman"/>
          <w:sz w:val="24"/>
          <w:szCs w:val="24"/>
          <w:highlight w:val="yellow"/>
        </w:rPr>
        <w:t>(es)</w:t>
      </w:r>
      <w:r w:rsidRPr="00903310">
        <w:rPr>
          <w:rFonts w:ascii="Times New Roman" w:hAnsi="Times New Roman"/>
          <w:sz w:val="24"/>
          <w:szCs w:val="24"/>
        </w:rPr>
        <w:t xml:space="preserve"> at my court-martial at Government expense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Provided that the convening authority agrees to produce these witnesses, I will not request any other witnesses at Government expense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This provision has not interfered with my selection of witnesses or in presenting a </w:t>
      </w:r>
      <w:r w:rsidRPr="00903310">
        <w:rPr>
          <w:rFonts w:ascii="Times New Roman" w:hAnsi="Times New Roman"/>
          <w:bCs/>
          <w:sz w:val="24"/>
          <w:szCs w:val="24"/>
          <w:highlight w:val="yellow"/>
        </w:rPr>
        <w:t>(defense/case in extenuation and mitigation)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I have further material to present, I intend to use alternative means to present this material.</w:t>
      </w:r>
    </w:p>
    <w:p w:rsidR="00E05AED" w:rsidRPr="00903310" w:rsidRDefault="00E05AED" w:rsidP="00E05AED">
      <w:pPr>
        <w:ind w:firstLine="720"/>
        <w:rPr>
          <w:rFonts w:ascii="Times New Roman" w:hAnsi="Times New Roman"/>
          <w:sz w:val="24"/>
          <w:szCs w:val="24"/>
        </w:rPr>
      </w:pPr>
      <w:r w:rsidRPr="00903310">
        <w:rPr>
          <w:rFonts w:ascii="Times New Roman" w:hAnsi="Times New Roman"/>
          <w:b/>
          <w:bCs/>
          <w:sz w:val="24"/>
          <w:szCs w:val="24"/>
        </w:rPr>
        <w:t>[</w:t>
      </w:r>
      <w:hyperlink w:anchor="Nowitness" w:history="1">
        <w:r w:rsidRPr="00833F9B">
          <w:rPr>
            <w:rStyle w:val="Hyperlink"/>
            <w:rFonts w:ascii="Times New Roman" w:hAnsi="Times New Roman"/>
            <w:b/>
            <w:bCs/>
            <w:sz w:val="24"/>
            <w:szCs w:val="24"/>
          </w:rPr>
          <w:t>3</w:t>
        </w:r>
        <w:proofErr w:type="gramStart"/>
        <w:r w:rsidRPr="00833F9B">
          <w:rPr>
            <w:rStyle w:val="Hyperlink"/>
            <w:rFonts w:ascii="Times New Roman" w:hAnsi="Times New Roman"/>
            <w:b/>
            <w:bCs/>
            <w:sz w:val="24"/>
            <w:szCs w:val="24"/>
          </w:rPr>
          <w:t>.  Call</w:t>
        </w:r>
        <w:proofErr w:type="gramEnd"/>
        <w:r w:rsidRPr="00833F9B">
          <w:rPr>
            <w:rStyle w:val="Hyperlink"/>
            <w:rFonts w:ascii="Times New Roman" w:hAnsi="Times New Roman"/>
            <w:b/>
            <w:bCs/>
            <w:sz w:val="24"/>
            <w:szCs w:val="24"/>
          </w:rPr>
          <w:t xml:space="preserve"> no witness or call only local witnesses</w:t>
        </w:r>
      </w:hyperlink>
      <w:r w:rsidRPr="00903310">
        <w:rPr>
          <w:rFonts w:ascii="Times New Roman" w:hAnsi="Times New Roman"/>
          <w:b/>
          <w:bCs/>
          <w:sz w:val="24"/>
          <w:szCs w:val="24"/>
        </w:rPr>
        <w:t>]</w:t>
      </w:r>
    </w:p>
    <w:p w:rsidR="00E05AED" w:rsidRPr="00903310" w:rsidRDefault="00E05AED" w:rsidP="00E05AED">
      <w:pPr>
        <w:ind w:firstLine="720"/>
        <w:rPr>
          <w:rFonts w:ascii="Times New Roman" w:hAnsi="Times New Roman"/>
          <w:sz w:val="24"/>
          <w:szCs w:val="24"/>
        </w:rPr>
      </w:pPr>
      <w:r w:rsidRPr="00903310">
        <w:rPr>
          <w:rFonts w:ascii="Times New Roman" w:hAnsi="Times New Roman"/>
          <w:sz w:val="24"/>
          <w:szCs w:val="24"/>
        </w:rPr>
        <w:t xml:space="preserve">I agree not to request, at Government expense, the presence of any witness located </w:t>
      </w:r>
      <w:r w:rsidRPr="00903310">
        <w:rPr>
          <w:rFonts w:ascii="Times New Roman" w:hAnsi="Times New Roman"/>
          <w:bCs/>
          <w:sz w:val="24"/>
          <w:szCs w:val="24"/>
          <w:highlight w:val="yellow"/>
        </w:rPr>
        <w:t>(out of the area)(more than 50 miles from the court-martial location)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This provision does not interfere with my ability to present an effective </w:t>
      </w:r>
      <w:r w:rsidRPr="00903310">
        <w:rPr>
          <w:rFonts w:ascii="Times New Roman" w:hAnsi="Times New Roman"/>
          <w:bCs/>
          <w:sz w:val="24"/>
          <w:szCs w:val="24"/>
          <w:highlight w:val="yellow"/>
        </w:rPr>
        <w:t>(defense/case in extenuation and mitigation)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I have further material to present, I intend to use alternative means to present this material</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 Government specifically agrees not to object to the admission into evidence of written statements in extenuation and mitigation from witnesses located </w:t>
      </w:r>
      <w:r w:rsidRPr="00903310">
        <w:rPr>
          <w:rFonts w:ascii="Times New Roman" w:hAnsi="Times New Roman"/>
          <w:bCs/>
          <w:sz w:val="24"/>
          <w:szCs w:val="24"/>
          <w:highlight w:val="yellow"/>
        </w:rPr>
        <w:t>(out of the area</w:t>
      </w:r>
      <w:proofErr w:type="gramStart"/>
      <w:r w:rsidRPr="00903310">
        <w:rPr>
          <w:rFonts w:ascii="Times New Roman" w:hAnsi="Times New Roman"/>
          <w:bCs/>
          <w:sz w:val="24"/>
          <w:szCs w:val="24"/>
          <w:highlight w:val="yellow"/>
        </w:rPr>
        <w:t>)(</w:t>
      </w:r>
      <w:proofErr w:type="gramEnd"/>
      <w:r w:rsidRPr="00903310">
        <w:rPr>
          <w:rFonts w:ascii="Times New Roman" w:hAnsi="Times New Roman"/>
          <w:bCs/>
          <w:sz w:val="24"/>
          <w:szCs w:val="24"/>
          <w:highlight w:val="yellow"/>
        </w:rPr>
        <w:t>more than 50 miles from the court-martial location)</w:t>
      </w:r>
      <w:r w:rsidRPr="00903310">
        <w:rPr>
          <w:rFonts w:ascii="Times New Roman" w:hAnsi="Times New Roman"/>
          <w:sz w:val="24"/>
          <w:szCs w:val="24"/>
        </w:rPr>
        <w:t xml:space="preserve">. </w:t>
      </w:r>
    </w:p>
    <w:p w:rsidR="00E05AED" w:rsidRPr="00903310" w:rsidRDefault="00E05AED" w:rsidP="00E05AED">
      <w:pPr>
        <w:tabs>
          <w:tab w:val="left" w:pos="-1440"/>
          <w:tab w:val="left" w:pos="-720"/>
        </w:tabs>
        <w:suppressAutoHyphens/>
        <w:rPr>
          <w:rFonts w:ascii="Times New Roman" w:hAnsi="Times New Roman"/>
          <w:b/>
          <w:sz w:val="24"/>
          <w:szCs w:val="24"/>
        </w:rPr>
      </w:pPr>
      <w:r w:rsidRPr="00903310">
        <w:rPr>
          <w:rFonts w:ascii="Times New Roman" w:hAnsi="Times New Roman"/>
          <w:b/>
          <w:sz w:val="24"/>
          <w:szCs w:val="24"/>
        </w:rPr>
        <w:t>[Agreement not to object to evidence offered]</w:t>
      </w:r>
    </w:p>
    <w:p w:rsidR="00E05AED" w:rsidRPr="00903310" w:rsidRDefault="00E05AED" w:rsidP="00E05AED">
      <w:pPr>
        <w:pStyle w:val="BodyText"/>
        <w:keepNext w:val="0"/>
        <w:spacing w:before="0"/>
        <w:rPr>
          <w:rFonts w:ascii="Times New Roman" w:hAnsi="Times New Roman"/>
          <w:b/>
          <w:bCs/>
          <w:sz w:val="24"/>
          <w:szCs w:val="24"/>
        </w:rPr>
      </w:pPr>
      <w:r w:rsidRPr="00903310">
        <w:rPr>
          <w:rFonts w:ascii="Times New Roman" w:hAnsi="Times New Roman"/>
          <w:b/>
          <w:bCs/>
          <w:sz w:val="24"/>
          <w:szCs w:val="24"/>
        </w:rPr>
        <w:tab/>
        <w:t>[1</w:t>
      </w:r>
      <w:proofErr w:type="gramStart"/>
      <w:r w:rsidRPr="00903310">
        <w:rPr>
          <w:rFonts w:ascii="Times New Roman" w:hAnsi="Times New Roman"/>
          <w:b/>
          <w:bCs/>
          <w:sz w:val="24"/>
          <w:szCs w:val="24"/>
        </w:rPr>
        <w:t>.  Telephonic</w:t>
      </w:r>
      <w:proofErr w:type="gramEnd"/>
      <w:r w:rsidRPr="00903310">
        <w:rPr>
          <w:rFonts w:ascii="Times New Roman" w:hAnsi="Times New Roman"/>
          <w:b/>
          <w:bCs/>
          <w:sz w:val="24"/>
          <w:szCs w:val="24"/>
        </w:rPr>
        <w:t xml:space="preserve"> testimony]</w:t>
      </w:r>
    </w:p>
    <w:p w:rsidR="00E05AED" w:rsidRPr="00903310" w:rsidRDefault="00E05AED" w:rsidP="00E05AED">
      <w:pPr>
        <w:tabs>
          <w:tab w:val="left" w:pos="-1440"/>
          <w:tab w:val="left" w:pos="-720"/>
        </w:tabs>
        <w:suppressAutoHyphens/>
        <w:rPr>
          <w:rFonts w:ascii="Times New Roman" w:hAnsi="Times New Roman"/>
          <w:b/>
          <w:bCs/>
          <w:sz w:val="24"/>
          <w:szCs w:val="24"/>
        </w:rPr>
      </w:pPr>
      <w:r w:rsidRPr="00903310">
        <w:rPr>
          <w:rFonts w:ascii="Times New Roman" w:hAnsi="Times New Roman"/>
          <w:sz w:val="24"/>
          <w:szCs w:val="24"/>
        </w:rPr>
        <w:tab/>
        <w:t>The Government and I agree to not object to the Court receiving telephonic testimony in lieu of live testimony offered during the sentencing proceeding</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This provision does not preclude objections to the content of the testimony offered.  </w:t>
      </w:r>
    </w:p>
    <w:p w:rsidR="00213EF2" w:rsidRPr="00903310" w:rsidRDefault="00E05AED" w:rsidP="00213EF2">
      <w:pPr>
        <w:pStyle w:val="BodyText"/>
        <w:keepNext w:val="0"/>
        <w:spacing w:before="0"/>
        <w:rPr>
          <w:rFonts w:ascii="Times New Roman" w:hAnsi="Times New Roman"/>
          <w:b/>
          <w:bCs/>
          <w:sz w:val="24"/>
          <w:szCs w:val="24"/>
        </w:rPr>
      </w:pPr>
      <w:r w:rsidRPr="00903310">
        <w:rPr>
          <w:rFonts w:ascii="Times New Roman" w:hAnsi="Times New Roman"/>
          <w:b/>
          <w:bCs/>
          <w:sz w:val="24"/>
          <w:szCs w:val="24"/>
        </w:rPr>
        <w:tab/>
      </w:r>
      <w:r w:rsidR="00213EF2" w:rsidRPr="00903310">
        <w:rPr>
          <w:rFonts w:ascii="Times New Roman" w:hAnsi="Times New Roman"/>
          <w:b/>
          <w:bCs/>
          <w:sz w:val="24"/>
          <w:szCs w:val="24"/>
        </w:rPr>
        <w:t>[</w:t>
      </w:r>
      <w:r w:rsidR="00213EF2">
        <w:rPr>
          <w:rFonts w:ascii="Times New Roman" w:hAnsi="Times New Roman"/>
          <w:b/>
          <w:bCs/>
          <w:sz w:val="24"/>
          <w:szCs w:val="24"/>
        </w:rPr>
        <w:t>2</w:t>
      </w:r>
      <w:proofErr w:type="gramStart"/>
      <w:r w:rsidR="00213EF2">
        <w:rPr>
          <w:rFonts w:ascii="Times New Roman" w:hAnsi="Times New Roman"/>
          <w:b/>
          <w:bCs/>
          <w:sz w:val="24"/>
          <w:szCs w:val="24"/>
        </w:rPr>
        <w:t>.  Certain</w:t>
      </w:r>
      <w:proofErr w:type="gramEnd"/>
      <w:r w:rsidR="00213EF2">
        <w:rPr>
          <w:rFonts w:ascii="Times New Roman" w:hAnsi="Times New Roman"/>
          <w:b/>
          <w:bCs/>
          <w:sz w:val="24"/>
          <w:szCs w:val="24"/>
        </w:rPr>
        <w:t xml:space="preserve"> evidence presented o</w:t>
      </w:r>
      <w:r w:rsidR="00213EF2" w:rsidRPr="00903310">
        <w:rPr>
          <w:rFonts w:ascii="Times New Roman" w:hAnsi="Times New Roman"/>
          <w:b/>
          <w:bCs/>
          <w:sz w:val="24"/>
          <w:szCs w:val="24"/>
        </w:rPr>
        <w:t xml:space="preserve">n </w:t>
      </w:r>
      <w:r w:rsidR="00213EF2">
        <w:rPr>
          <w:rFonts w:ascii="Times New Roman" w:hAnsi="Times New Roman"/>
          <w:b/>
          <w:bCs/>
          <w:sz w:val="24"/>
          <w:szCs w:val="24"/>
        </w:rPr>
        <w:t>the merits</w:t>
      </w:r>
      <w:r w:rsidR="00213EF2" w:rsidRPr="00903310">
        <w:rPr>
          <w:rFonts w:ascii="Times New Roman" w:hAnsi="Times New Roman"/>
          <w:b/>
          <w:bCs/>
          <w:sz w:val="24"/>
          <w:szCs w:val="24"/>
        </w:rPr>
        <w:t>]</w:t>
      </w:r>
    </w:p>
    <w:p w:rsidR="00213EF2" w:rsidRPr="00213EF2" w:rsidRDefault="00213EF2" w:rsidP="00213EF2">
      <w:pPr>
        <w:tabs>
          <w:tab w:val="left" w:pos="-1440"/>
          <w:tab w:val="left" w:pos="-720"/>
        </w:tabs>
        <w:suppressAutoHyphens/>
        <w:rPr>
          <w:rFonts w:ascii="Times New Roman" w:hAnsi="Times New Roman"/>
          <w:sz w:val="24"/>
          <w:szCs w:val="24"/>
        </w:rPr>
      </w:pPr>
      <w:r w:rsidRPr="00903310">
        <w:rPr>
          <w:rFonts w:ascii="Times New Roman" w:hAnsi="Times New Roman"/>
          <w:b/>
          <w:sz w:val="24"/>
          <w:szCs w:val="24"/>
        </w:rPr>
        <w:lastRenderedPageBreak/>
        <w:tab/>
      </w:r>
      <w:r w:rsidRPr="00903310">
        <w:rPr>
          <w:rFonts w:ascii="Times New Roman" w:hAnsi="Times New Roman"/>
          <w:sz w:val="24"/>
          <w:szCs w:val="24"/>
        </w:rPr>
        <w:t>The Government and I agree</w:t>
      </w:r>
      <w:r w:rsidRPr="00903310">
        <w:rPr>
          <w:rFonts w:ascii="Times New Roman" w:eastAsia="SimSun" w:hAnsi="Times New Roman"/>
          <w:sz w:val="24"/>
          <w:szCs w:val="24"/>
          <w:lang w:eastAsia="zh-CN"/>
        </w:rPr>
        <w:t xml:space="preserve"> not to object to </w:t>
      </w:r>
      <w:r w:rsidRPr="00903310">
        <w:rPr>
          <w:rFonts w:ascii="Times New Roman" w:eastAsia="SimSun" w:hAnsi="Times New Roman"/>
          <w:sz w:val="24"/>
          <w:szCs w:val="24"/>
          <w:highlight w:val="yellow"/>
          <w:lang w:eastAsia="zh-CN"/>
        </w:rPr>
        <w:t xml:space="preserve">(relevant service record documents, relevant medical or autopsy reports, relevant command investigation materials, relevant </w:t>
      </w:r>
      <w:r>
        <w:rPr>
          <w:rFonts w:ascii="Times New Roman" w:eastAsia="SimSun" w:hAnsi="Times New Roman"/>
          <w:sz w:val="24"/>
          <w:szCs w:val="24"/>
          <w:highlight w:val="yellow"/>
          <w:lang w:eastAsia="zh-CN"/>
        </w:rPr>
        <w:t>Coast Guard</w:t>
      </w:r>
      <w:r w:rsidRPr="00903310">
        <w:rPr>
          <w:rFonts w:ascii="Times New Roman" w:eastAsia="SimSun" w:hAnsi="Times New Roman"/>
          <w:sz w:val="24"/>
          <w:szCs w:val="24"/>
          <w:highlight w:val="yellow"/>
          <w:lang w:eastAsia="zh-CN"/>
        </w:rPr>
        <w:t xml:space="preserve"> Investigative Service evidentiary material, </w:t>
      </w:r>
      <w:r>
        <w:rPr>
          <w:rFonts w:ascii="Times New Roman" w:eastAsia="SimSun" w:hAnsi="Times New Roman"/>
          <w:sz w:val="24"/>
          <w:szCs w:val="24"/>
          <w:highlight w:val="yellow"/>
          <w:lang w:eastAsia="zh-CN"/>
        </w:rPr>
        <w:t>etc.</w:t>
      </w:r>
      <w:r w:rsidRPr="00903310">
        <w:rPr>
          <w:rFonts w:ascii="Times New Roman" w:eastAsia="SimSun" w:hAnsi="Times New Roman"/>
          <w:sz w:val="24"/>
          <w:szCs w:val="24"/>
          <w:highlight w:val="yellow"/>
          <w:lang w:eastAsia="zh-CN"/>
        </w:rPr>
        <w:t>)</w:t>
      </w:r>
      <w:r w:rsidRPr="00903310">
        <w:rPr>
          <w:rFonts w:ascii="Times New Roman" w:eastAsia="SimSun" w:hAnsi="Times New Roman"/>
          <w:sz w:val="24"/>
          <w:szCs w:val="24"/>
          <w:lang w:eastAsia="zh-CN"/>
        </w:rPr>
        <w:t xml:space="preserve"> being offered by either party </w:t>
      </w:r>
      <w:r>
        <w:rPr>
          <w:rFonts w:ascii="Times New Roman" w:eastAsia="SimSun" w:hAnsi="Times New Roman"/>
          <w:sz w:val="24"/>
          <w:szCs w:val="24"/>
          <w:lang w:eastAsia="zh-CN"/>
        </w:rPr>
        <w:t xml:space="preserve">during the merits </w:t>
      </w:r>
      <w:r w:rsidRPr="00903310">
        <w:rPr>
          <w:rFonts w:ascii="Times New Roman" w:eastAsia="SimSun" w:hAnsi="Times New Roman"/>
          <w:sz w:val="24"/>
          <w:szCs w:val="24"/>
          <w:lang w:eastAsia="zh-CN"/>
        </w:rPr>
        <w:t xml:space="preserve"> phase of the trial on the basis of </w:t>
      </w:r>
      <w:r w:rsidRPr="00903310">
        <w:rPr>
          <w:rFonts w:ascii="Times New Roman" w:eastAsia="SimSun" w:hAnsi="Times New Roman"/>
          <w:sz w:val="24"/>
          <w:szCs w:val="24"/>
          <w:highlight w:val="yellow"/>
          <w:lang w:eastAsia="zh-CN"/>
        </w:rPr>
        <w:t>(foundation, hearsay, lack of confrontation, or authenticity)</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Each party will provide the other party final witness and exhibit lists covered by this paragraph at least five (5) calendar days prior to the scheduled proceeding</w:t>
      </w:r>
      <w:proofErr w:type="gramStart"/>
      <w:r w:rsidRPr="00903310">
        <w:rPr>
          <w:rFonts w:ascii="Times New Roman" w:eastAsia="SimSun" w:hAnsi="Times New Roman"/>
          <w:sz w:val="24"/>
          <w:szCs w:val="24"/>
          <w:lang w:eastAsia="zh-CN"/>
        </w:rPr>
        <w:t xml:space="preserve">.  </w:t>
      </w:r>
      <w:proofErr w:type="gramEnd"/>
      <w:r w:rsidRPr="00903310">
        <w:rPr>
          <w:rFonts w:ascii="Times New Roman" w:hAnsi="Times New Roman"/>
          <w:sz w:val="24"/>
          <w:szCs w:val="24"/>
        </w:rPr>
        <w:t xml:space="preserve">This provision does not interfere with my ability to present an effective and complete case </w:t>
      </w:r>
      <w:r>
        <w:rPr>
          <w:rFonts w:ascii="Times New Roman" w:hAnsi="Times New Roman"/>
          <w:sz w:val="24"/>
          <w:szCs w:val="24"/>
        </w:rPr>
        <w:t>during the merits phase of the trial</w:t>
      </w:r>
      <w:r w:rsidRPr="00903310">
        <w:rPr>
          <w:rFonts w:ascii="Times New Roman" w:hAnsi="Times New Roman"/>
          <w:sz w:val="24"/>
          <w:szCs w:val="24"/>
        </w:rPr>
        <w:t>.</w:t>
      </w:r>
    </w:p>
    <w:p w:rsidR="00E05AED" w:rsidRPr="00903310" w:rsidRDefault="00E05AED" w:rsidP="00213EF2">
      <w:pPr>
        <w:pStyle w:val="BodyText"/>
        <w:keepNext w:val="0"/>
        <w:spacing w:before="0"/>
        <w:ind w:firstLine="720"/>
        <w:rPr>
          <w:rFonts w:ascii="Times New Roman" w:hAnsi="Times New Roman"/>
          <w:b/>
          <w:bCs/>
          <w:sz w:val="24"/>
          <w:szCs w:val="24"/>
        </w:rPr>
      </w:pPr>
      <w:r w:rsidRPr="00903310">
        <w:rPr>
          <w:rFonts w:ascii="Times New Roman" w:hAnsi="Times New Roman"/>
          <w:b/>
          <w:bCs/>
          <w:sz w:val="24"/>
          <w:szCs w:val="24"/>
        </w:rPr>
        <w:t>[</w:t>
      </w:r>
      <w:r w:rsidR="00213EF2">
        <w:rPr>
          <w:rFonts w:ascii="Times New Roman" w:hAnsi="Times New Roman"/>
          <w:b/>
          <w:bCs/>
          <w:sz w:val="24"/>
          <w:szCs w:val="24"/>
        </w:rPr>
        <w:t>3</w:t>
      </w:r>
      <w:proofErr w:type="gramStart"/>
      <w:r w:rsidR="00213EF2">
        <w:rPr>
          <w:rFonts w:ascii="Times New Roman" w:hAnsi="Times New Roman"/>
          <w:b/>
          <w:bCs/>
          <w:sz w:val="24"/>
          <w:szCs w:val="24"/>
        </w:rPr>
        <w:t>.  Certain</w:t>
      </w:r>
      <w:proofErr w:type="gramEnd"/>
      <w:r w:rsidR="00213EF2">
        <w:rPr>
          <w:rFonts w:ascii="Times New Roman" w:hAnsi="Times New Roman"/>
          <w:b/>
          <w:bCs/>
          <w:sz w:val="24"/>
          <w:szCs w:val="24"/>
        </w:rPr>
        <w:t xml:space="preserve"> evidence presented o</w:t>
      </w:r>
      <w:r w:rsidRPr="00903310">
        <w:rPr>
          <w:rFonts w:ascii="Times New Roman" w:hAnsi="Times New Roman"/>
          <w:b/>
          <w:bCs/>
          <w:sz w:val="24"/>
          <w:szCs w:val="24"/>
        </w:rPr>
        <w:t>n sentencing]</w:t>
      </w:r>
    </w:p>
    <w:p w:rsidR="00E05AED" w:rsidRPr="00903310" w:rsidRDefault="00E05AED" w:rsidP="00E05AED">
      <w:pPr>
        <w:tabs>
          <w:tab w:val="left" w:pos="-1440"/>
          <w:tab w:val="left" w:pos="-720"/>
        </w:tabs>
        <w:suppressAutoHyphens/>
        <w:rPr>
          <w:rFonts w:ascii="Times New Roman" w:hAnsi="Times New Roman"/>
          <w:sz w:val="24"/>
          <w:szCs w:val="24"/>
        </w:rPr>
      </w:pPr>
      <w:r w:rsidRPr="00903310">
        <w:rPr>
          <w:rFonts w:ascii="Times New Roman" w:hAnsi="Times New Roman"/>
          <w:b/>
          <w:sz w:val="24"/>
          <w:szCs w:val="24"/>
        </w:rPr>
        <w:tab/>
      </w:r>
      <w:r w:rsidRPr="00903310">
        <w:rPr>
          <w:rFonts w:ascii="Times New Roman" w:hAnsi="Times New Roman"/>
          <w:sz w:val="24"/>
          <w:szCs w:val="24"/>
        </w:rPr>
        <w:t>The Government and I agree</w:t>
      </w:r>
      <w:r w:rsidRPr="00903310">
        <w:rPr>
          <w:rFonts w:ascii="Times New Roman" w:eastAsia="SimSun" w:hAnsi="Times New Roman"/>
          <w:sz w:val="24"/>
          <w:szCs w:val="24"/>
          <w:lang w:eastAsia="zh-CN"/>
        </w:rPr>
        <w:t xml:space="preserve"> not to object to </w:t>
      </w:r>
      <w:r w:rsidRPr="00903310">
        <w:rPr>
          <w:rFonts w:ascii="Times New Roman" w:eastAsia="SimSun" w:hAnsi="Times New Roman"/>
          <w:sz w:val="24"/>
          <w:szCs w:val="24"/>
          <w:highlight w:val="yellow"/>
          <w:lang w:eastAsia="zh-CN"/>
        </w:rPr>
        <w:t xml:space="preserve">(relevant service record documents, relevant medical or autopsy reports, relevant command investigation materials, relevant </w:t>
      </w:r>
      <w:r w:rsidR="002E43BF">
        <w:rPr>
          <w:rFonts w:ascii="Times New Roman" w:eastAsia="SimSun" w:hAnsi="Times New Roman"/>
          <w:sz w:val="24"/>
          <w:szCs w:val="24"/>
          <w:highlight w:val="yellow"/>
          <w:lang w:eastAsia="zh-CN"/>
        </w:rPr>
        <w:t>Coast Guard</w:t>
      </w:r>
      <w:r w:rsidRPr="00903310">
        <w:rPr>
          <w:rFonts w:ascii="Times New Roman" w:eastAsia="SimSun" w:hAnsi="Times New Roman"/>
          <w:sz w:val="24"/>
          <w:szCs w:val="24"/>
          <w:highlight w:val="yellow"/>
          <w:lang w:eastAsia="zh-CN"/>
        </w:rPr>
        <w:t xml:space="preserve"> Investigative Service evidentiary material, relevant statements offered by the defense in extenuation and mitigation, or relevant statements offered by the Government in aggravation to include written, audio, or videotaped statements or telephonic testimony of any victim or relevant witness, or relevant unsworn testimony offered by a victim in accordance with the R.C.M.s)</w:t>
      </w:r>
      <w:r w:rsidRPr="00903310">
        <w:rPr>
          <w:rFonts w:ascii="Times New Roman" w:eastAsia="SimSun" w:hAnsi="Times New Roman"/>
          <w:sz w:val="24"/>
          <w:szCs w:val="24"/>
          <w:lang w:eastAsia="zh-CN"/>
        </w:rPr>
        <w:t xml:space="preserve"> being offered by either party in the presentencing phase of the trial on the basis of </w:t>
      </w:r>
      <w:r w:rsidRPr="00903310">
        <w:rPr>
          <w:rFonts w:ascii="Times New Roman" w:eastAsia="SimSun" w:hAnsi="Times New Roman"/>
          <w:sz w:val="24"/>
          <w:szCs w:val="24"/>
          <w:highlight w:val="yellow"/>
          <w:lang w:eastAsia="zh-CN"/>
        </w:rPr>
        <w:t>(foundation, hearsay, lack of confrontation, or authenticity)</w:t>
      </w:r>
      <w:r w:rsidRPr="00903310">
        <w:rPr>
          <w:rFonts w:ascii="Times New Roman" w:eastAsia="SimSun" w:hAnsi="Times New Roman"/>
          <w:sz w:val="24"/>
          <w:szCs w:val="24"/>
          <w:lang w:eastAsia="zh-CN"/>
        </w:rPr>
        <w:t>.  Each party will provide the other party final witness and exhibit lists covered by this paragraph at least five (5) calendar days prior to the scheduled presentencing proceeding</w:t>
      </w:r>
      <w:proofErr w:type="gramStart"/>
      <w:r w:rsidRPr="00903310">
        <w:rPr>
          <w:rFonts w:ascii="Times New Roman" w:eastAsia="SimSun" w:hAnsi="Times New Roman"/>
          <w:sz w:val="24"/>
          <w:szCs w:val="24"/>
          <w:lang w:eastAsia="zh-CN"/>
        </w:rPr>
        <w:t xml:space="preserve">.  </w:t>
      </w:r>
      <w:proofErr w:type="gramEnd"/>
      <w:r w:rsidRPr="00903310">
        <w:rPr>
          <w:rFonts w:ascii="Times New Roman" w:hAnsi="Times New Roman"/>
          <w:sz w:val="24"/>
          <w:szCs w:val="24"/>
        </w:rPr>
        <w:t>This provision does not interfere with my ability to present an effective and complete case in extenuation and mitigation.</w:t>
      </w: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[Trial date]</w:t>
      </w:r>
    </w:p>
    <w:p w:rsidR="00E05AED" w:rsidRPr="00903310" w:rsidRDefault="00E05AED" w:rsidP="00E05AED">
      <w:pPr>
        <w:spacing w:after="0"/>
        <w:rPr>
          <w:rFonts w:ascii="Times New Roman" w:hAnsi="Times New Roman"/>
          <w:b/>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 xml:space="preserve">I agree, and am fully prepared, to go to trial and offer to go to trial no later than </w:t>
      </w:r>
      <w:r w:rsidRPr="00903310">
        <w:rPr>
          <w:rFonts w:ascii="Times New Roman" w:hAnsi="Times New Roman"/>
          <w:sz w:val="24"/>
          <w:szCs w:val="24"/>
          <w:highlight w:val="yellow"/>
        </w:rPr>
        <w:t>(date)</w:t>
      </w:r>
      <w:r w:rsidRPr="00903310">
        <w:rPr>
          <w:rFonts w:ascii="Times New Roman" w:hAnsi="Times New Roman"/>
          <w:sz w:val="24"/>
          <w:szCs w:val="24"/>
        </w:rPr>
        <w:t>. I understand that this agreement will not be deemed to have been breached if the Government is unprepared or the judiciary cannot schedule the trial by that date.</w:t>
      </w:r>
    </w:p>
    <w:p w:rsidR="00E05AED" w:rsidRPr="00903310" w:rsidRDefault="00E05AED" w:rsidP="00E05AED">
      <w:pPr>
        <w:spacing w:after="0"/>
        <w:rPr>
          <w:rFonts w:ascii="Times New Roman" w:hAnsi="Times New Roman"/>
          <w:sz w:val="24"/>
          <w:szCs w:val="24"/>
        </w:rPr>
      </w:pPr>
    </w:p>
    <w:p w:rsidR="006A42E1" w:rsidRPr="00146F7F" w:rsidRDefault="003C7B88" w:rsidP="006A42E1">
      <w:pPr>
        <w:pStyle w:val="Default"/>
        <w:rPr>
          <w:b/>
        </w:rPr>
      </w:pPr>
      <w:r>
        <w:rPr>
          <w:b/>
        </w:rPr>
        <w:t>[</w:t>
      </w:r>
      <w:r w:rsidR="006A42E1" w:rsidRPr="00146F7F">
        <w:rPr>
          <w:b/>
        </w:rPr>
        <w:t>Conditional Waiver of Administrative Board – General Discharge</w:t>
      </w:r>
      <w:r>
        <w:rPr>
          <w:b/>
        </w:rPr>
        <w:t>]</w:t>
      </w:r>
    </w:p>
    <w:p w:rsidR="006A42E1" w:rsidRDefault="006A42E1" w:rsidP="006A42E1">
      <w:pPr>
        <w:pStyle w:val="Default"/>
      </w:pPr>
    </w:p>
    <w:p w:rsidR="006A42E1" w:rsidRPr="00F76EB2" w:rsidRDefault="006A42E1" w:rsidP="006A42E1">
      <w:pPr>
        <w:pStyle w:val="Default"/>
      </w:pPr>
      <w:r>
        <w:t>I admit</w:t>
      </w:r>
      <w:r w:rsidRPr="00F76EB2">
        <w:t xml:space="preserve"> that</w:t>
      </w:r>
      <w:r>
        <w:t xml:space="preserve"> I committed</w:t>
      </w:r>
      <w:r w:rsidRPr="00F76EB2">
        <w:t xml:space="preserve"> the offenses </w:t>
      </w:r>
      <w:r>
        <w:t xml:space="preserve">that </w:t>
      </w:r>
      <w:r w:rsidRPr="00F76EB2">
        <w:t>I have agreed to plead guilty to in this pretrial agreement</w:t>
      </w:r>
      <w:r>
        <w:t>, and that my commission of these offenses</w:t>
      </w:r>
      <w:r w:rsidRPr="00F76EB2">
        <w:t xml:space="preserve"> meet</w:t>
      </w:r>
      <w:r>
        <w:t>s</w:t>
      </w:r>
      <w:r w:rsidRPr="00F76EB2">
        <w:t xml:space="preserve"> the criteria to administratively separate me for Misconduct, Commission of a Serious Offense, in accordance with Article 1.B.17.b.</w:t>
      </w:r>
      <w:r>
        <w:t>(</w:t>
      </w:r>
      <w:r w:rsidRPr="00F76EB2">
        <w:t>3</w:t>
      </w:r>
      <w:r>
        <w:t>)</w:t>
      </w:r>
      <w:r w:rsidRPr="00F76EB2">
        <w:t xml:space="preserve"> of Military Separations, COMDTINST M1000.4</w:t>
      </w:r>
      <w:proofErr w:type="gramStart"/>
      <w:r w:rsidRPr="00F76EB2">
        <w:t xml:space="preserve">.  </w:t>
      </w:r>
      <w:proofErr w:type="gramEnd"/>
      <w:r w:rsidRPr="00F76EB2">
        <w:t xml:space="preserve">I consent </w:t>
      </w:r>
      <w:r>
        <w:t>to my Command submitting this pretrial agreement to CG PSC</w:t>
      </w:r>
      <w:r w:rsidRPr="00F76EB2">
        <w:t xml:space="preserve"> to document the fact that I conditionally waive my right to appear before an administrative separation board</w:t>
      </w:r>
      <w:proofErr w:type="gramStart"/>
      <w:r>
        <w:t xml:space="preserve">.  </w:t>
      </w:r>
      <w:proofErr w:type="gramEnd"/>
      <w:r>
        <w:t xml:space="preserve">Specifically, </w:t>
      </w:r>
      <w:r w:rsidRPr="00F76EB2">
        <w:t xml:space="preserve">I conditionally waive my right to </w:t>
      </w:r>
      <w:r>
        <w:t xml:space="preserve">appear before </w:t>
      </w:r>
      <w:r w:rsidRPr="00F76EB2">
        <w:t xml:space="preserve">an </w:t>
      </w:r>
      <w:r>
        <w:t xml:space="preserve">administrative </w:t>
      </w:r>
      <w:r w:rsidRPr="00F76EB2">
        <w:t xml:space="preserve">board on the condition that </w:t>
      </w:r>
      <w:r>
        <w:t>if I am separated from the Coast Guard, the type of discharge and characterization of service I receive will be a General Discharge (characterization of service as under honorable conditions)</w:t>
      </w:r>
      <w:proofErr w:type="gramStart"/>
      <w:r w:rsidRPr="00F76EB2">
        <w:t xml:space="preserve">.  </w:t>
      </w:r>
      <w:proofErr w:type="gramEnd"/>
      <w:r>
        <w:t>In addition, I waive the right to receive the Notice to Respondent and my right to make a statement, as outlined in the Enlisted Personnel Administrative Boards Manual, PSCINST M1910.1</w:t>
      </w:r>
      <w:proofErr w:type="gramStart"/>
      <w:r>
        <w:t xml:space="preserve">.  </w:t>
      </w:r>
      <w:proofErr w:type="gramEnd"/>
      <w:r>
        <w:t>I understand that CG PSC may separate me based upon this pretrial agreement alone, without the need for additional supporting documents or evidence to prove that I committed the offenses noted above</w:t>
      </w:r>
      <w:proofErr w:type="gramStart"/>
      <w:r>
        <w:t xml:space="preserve">.  </w:t>
      </w:r>
      <w:proofErr w:type="gramEnd"/>
      <w:r>
        <w:t>I also understand that if CG PSC approves a General Discharge, I may be deprived of some rights and privileges available to honorably discharged veterans under federal or state law, and that as a result I may encounter some prejudice in situations in which the characterization of my service may have a bearing</w:t>
      </w:r>
      <w:proofErr w:type="gramStart"/>
      <w:r>
        <w:t xml:space="preserve">.  </w:t>
      </w:r>
      <w:proofErr w:type="gramEnd"/>
      <w:r>
        <w:t xml:space="preserve">If CG PSC rejects this conditional waiver, and decides not to </w:t>
      </w:r>
      <w:r>
        <w:lastRenderedPageBreak/>
        <w:t>approve my separation with an Honorable or General Discharge, I reserve my right to appear before an administrative board to contest my separation under other than honorable conditions</w:t>
      </w:r>
      <w:proofErr w:type="gramStart"/>
      <w:r>
        <w:t xml:space="preserve">.  </w:t>
      </w:r>
      <w:proofErr w:type="gramEnd"/>
      <w:r>
        <w:t>I specifically reviewed this provision with my counsel</w:t>
      </w:r>
      <w:proofErr w:type="gramStart"/>
      <w:r>
        <w:t xml:space="preserve">.  </w:t>
      </w:r>
      <w:proofErr w:type="gramEnd"/>
      <w:r>
        <w:t>I understand the consequences of this waiver and am freely and voluntarily entering in to it.</w:t>
      </w:r>
    </w:p>
    <w:p w:rsidR="006A42E1" w:rsidRDefault="002D559D" w:rsidP="00984B72">
      <w:pPr>
        <w:pStyle w:val="BodyText"/>
        <w:keepNext w:val="0"/>
        <w:spacing w:before="100" w:beforeAutospacing="1" w:after="100" w:afterAutospacing="1"/>
        <w:rPr>
          <w:rFonts w:ascii="Times New Roman" w:hAnsi="Times New Roman"/>
          <w:sz w:val="24"/>
          <w:szCs w:val="24"/>
        </w:rPr>
      </w:pPr>
      <w:r w:rsidRPr="00903310">
        <w:rPr>
          <w:rFonts w:ascii="Times New Roman" w:hAnsi="Times New Roman"/>
          <w:sz w:val="24"/>
          <w:szCs w:val="24"/>
          <w:highlight w:val="yellow"/>
        </w:rPr>
        <w:t xml:space="preserve"> </w:t>
      </w:r>
      <w:r w:rsidR="00E05AED" w:rsidRPr="00903310">
        <w:rPr>
          <w:rFonts w:ascii="Times New Roman" w:hAnsi="Times New Roman"/>
          <w:sz w:val="24"/>
          <w:szCs w:val="24"/>
          <w:highlight w:val="yellow"/>
        </w:rPr>
        <w:t>(IF ACCUSED IS NEAR OR PAST HIS/HER EA</w:t>
      </w:r>
      <w:r w:rsidR="00425ADF">
        <w:rPr>
          <w:rFonts w:ascii="Times New Roman" w:hAnsi="Times New Roman"/>
          <w:sz w:val="24"/>
          <w:szCs w:val="24"/>
          <w:highlight w:val="yellow"/>
        </w:rPr>
        <w:t>O</w:t>
      </w:r>
      <w:r w:rsidR="00E05AED" w:rsidRPr="00903310">
        <w:rPr>
          <w:rFonts w:ascii="Times New Roman" w:hAnsi="Times New Roman"/>
          <w:sz w:val="24"/>
          <w:szCs w:val="24"/>
          <w:highlight w:val="yellow"/>
        </w:rPr>
        <w:t>S, ADD THE FOLLOWING: I specifically agree to remain on active duty past my projected End of Active Obligated Service (EAOS) date of ____________ so that the Government can administratively separate me.</w:t>
      </w:r>
      <w:proofErr w:type="gramStart"/>
      <w:r w:rsidR="00E05AED" w:rsidRPr="00903310">
        <w:rPr>
          <w:rFonts w:ascii="Times New Roman" w:hAnsi="Times New Roman"/>
          <w:sz w:val="24"/>
          <w:szCs w:val="24"/>
          <w:highlight w:val="yellow"/>
        </w:rPr>
        <w:t xml:space="preserve">)  </w:t>
      </w:r>
      <w:proofErr w:type="gramEnd"/>
      <w:r w:rsidR="00E05AED" w:rsidRPr="00903310">
        <w:rPr>
          <w:rFonts w:ascii="Times New Roman" w:hAnsi="Times New Roman"/>
          <w:sz w:val="24"/>
          <w:szCs w:val="24"/>
          <w:highlight w:val="yellow"/>
        </w:rPr>
        <w:t>(I agree to deliver to trial counsel not later than one business day prior to trial the completed and signed waiver.)</w:t>
      </w:r>
    </w:p>
    <w:p w:rsidR="003C7B88" w:rsidRPr="003C7B88" w:rsidRDefault="003C7B88" w:rsidP="003C7B88">
      <w:pPr>
        <w:pStyle w:val="Default"/>
        <w:rPr>
          <w:color w:val="auto"/>
        </w:rPr>
      </w:pPr>
      <w:r w:rsidRPr="003C7B88">
        <w:rPr>
          <w:b/>
          <w:color w:val="auto"/>
        </w:rPr>
        <w:t>[Unconditional Waiver of Administrative Board – OTH]</w:t>
      </w:r>
    </w:p>
    <w:p w:rsidR="003C7B88" w:rsidRDefault="003C7B88" w:rsidP="003C7B88">
      <w:pPr>
        <w:pStyle w:val="Default"/>
      </w:pPr>
    </w:p>
    <w:p w:rsidR="003C7B88" w:rsidRDefault="003C7B88" w:rsidP="003C7B88">
      <w:pPr>
        <w:pStyle w:val="Default"/>
      </w:pPr>
      <w:r>
        <w:t>I admit</w:t>
      </w:r>
      <w:r w:rsidRPr="00F76EB2">
        <w:t xml:space="preserve"> that</w:t>
      </w:r>
      <w:r>
        <w:t xml:space="preserve"> I committed</w:t>
      </w:r>
      <w:r w:rsidRPr="00F76EB2">
        <w:t xml:space="preserve"> the offenses </w:t>
      </w:r>
      <w:r>
        <w:t xml:space="preserve">that </w:t>
      </w:r>
      <w:r w:rsidRPr="00F76EB2">
        <w:t>I have agreed to plead guilty to in this pretrial agreement</w:t>
      </w:r>
      <w:r>
        <w:t>, and that my commission of these offenses</w:t>
      </w:r>
      <w:r w:rsidRPr="00F76EB2">
        <w:t xml:space="preserve"> meet</w:t>
      </w:r>
      <w:r>
        <w:t>s</w:t>
      </w:r>
      <w:r w:rsidRPr="00F76EB2">
        <w:t xml:space="preserve"> the criteria to administratively separate me for Misconduct, Commission of a Serious Offense, in accordance with Article 1.B.17.b.</w:t>
      </w:r>
      <w:r>
        <w:t>(</w:t>
      </w:r>
      <w:r w:rsidRPr="00F76EB2">
        <w:t>3</w:t>
      </w:r>
      <w:r>
        <w:t>)</w:t>
      </w:r>
      <w:r w:rsidRPr="00F76EB2">
        <w:t xml:space="preserve"> of Military Separations, COMDTINST M1000.4</w:t>
      </w:r>
      <w:proofErr w:type="gramStart"/>
      <w:r w:rsidRPr="00F76EB2">
        <w:t xml:space="preserve">.  </w:t>
      </w:r>
      <w:proofErr w:type="gramEnd"/>
      <w:r w:rsidRPr="00F76EB2">
        <w:t xml:space="preserve">I consent </w:t>
      </w:r>
      <w:r>
        <w:t>to my Command submitting this pretrial agreement to CG PSC</w:t>
      </w:r>
      <w:r w:rsidRPr="00F76EB2">
        <w:t xml:space="preserve"> to document the fact that I </w:t>
      </w:r>
      <w:r>
        <w:t>un</w:t>
      </w:r>
      <w:r w:rsidRPr="00F76EB2">
        <w:t>conditionally waive my right to appear before an administrative separation board</w:t>
      </w:r>
      <w:proofErr w:type="gramStart"/>
      <w:r>
        <w:t xml:space="preserve">.  </w:t>
      </w:r>
      <w:proofErr w:type="gramEnd"/>
      <w:r>
        <w:t xml:space="preserve">Specifically, </w:t>
      </w:r>
      <w:r w:rsidRPr="00F76EB2">
        <w:t xml:space="preserve">I </w:t>
      </w:r>
      <w:r>
        <w:t>un</w:t>
      </w:r>
      <w:r w:rsidRPr="00F76EB2">
        <w:t xml:space="preserve">conditionally waive my right to </w:t>
      </w:r>
      <w:r>
        <w:t xml:space="preserve">appear before </w:t>
      </w:r>
      <w:r w:rsidRPr="00F76EB2">
        <w:t xml:space="preserve">an </w:t>
      </w:r>
      <w:r>
        <w:t xml:space="preserve">administrative </w:t>
      </w:r>
      <w:r w:rsidRPr="00F76EB2">
        <w:t xml:space="preserve">board </w:t>
      </w:r>
      <w:r>
        <w:t>and I understand that based upon this unconditional waiver CG PSC may approve a discharge under other than honorable conditions</w:t>
      </w:r>
      <w:proofErr w:type="gramStart"/>
      <w:r>
        <w:t>.</w:t>
      </w:r>
      <w:r w:rsidRPr="00F76EB2">
        <w:t xml:space="preserve">  </w:t>
      </w:r>
      <w:proofErr w:type="gramEnd"/>
      <w:r>
        <w:t>In addition, I waive the right to receive the Notice to Respondent and my right to make a statement, as outlined in the Enlisted Personnel Administrative Boards Manual, PSCINST M1910.1</w:t>
      </w:r>
      <w:proofErr w:type="gramStart"/>
      <w:r>
        <w:t xml:space="preserve">.  </w:t>
      </w:r>
      <w:proofErr w:type="gramEnd"/>
      <w:r>
        <w:t>I understand that CG PSC may separate me based upon this pretrial agreement alone, without the need for additional supporting documents or evidence to prove that I committed the offenses noted above</w:t>
      </w:r>
      <w:proofErr w:type="gramStart"/>
      <w:r>
        <w:t xml:space="preserve">.  </w:t>
      </w:r>
      <w:proofErr w:type="gramEnd"/>
      <w:r>
        <w:t>I also understand that if CG PSC approves a discharge under other than honorable conditions, I may be deprived of many or all rights as a veteran under both federal and state law, and that as a result I should expect to encounter substantial prejudice in situations in which the characterization of my service may have a bearing</w:t>
      </w:r>
      <w:proofErr w:type="gramStart"/>
      <w:r>
        <w:t xml:space="preserve">.  </w:t>
      </w:r>
      <w:proofErr w:type="gramEnd"/>
      <w:r>
        <w:t>I specifically reviewed this provision with my counsel</w:t>
      </w:r>
      <w:proofErr w:type="gramStart"/>
      <w:r>
        <w:t xml:space="preserve">.  </w:t>
      </w:r>
      <w:proofErr w:type="gramEnd"/>
      <w:r>
        <w:t>I understand the consequences of this waiver and am freely and voluntarily entering in to it.</w:t>
      </w:r>
    </w:p>
    <w:p w:rsidR="003C7B88" w:rsidRPr="003C7B88" w:rsidRDefault="003C7B88" w:rsidP="003C7B88">
      <w:pPr>
        <w:pStyle w:val="BodyText"/>
        <w:keepNext w:val="0"/>
        <w:spacing w:before="100" w:beforeAutospacing="1" w:after="100" w:afterAutospacing="1"/>
        <w:rPr>
          <w:rFonts w:ascii="Times New Roman" w:hAnsi="Times New Roman"/>
          <w:sz w:val="24"/>
          <w:szCs w:val="24"/>
        </w:rPr>
      </w:pPr>
      <w:r w:rsidRPr="00903310">
        <w:rPr>
          <w:rFonts w:ascii="Times New Roman" w:hAnsi="Times New Roman"/>
          <w:sz w:val="24"/>
          <w:szCs w:val="24"/>
          <w:highlight w:val="yellow"/>
        </w:rPr>
        <w:t>(IF ACCUSED IS NEAR OR PAST HIS/HER EA</w:t>
      </w:r>
      <w:r>
        <w:rPr>
          <w:rFonts w:ascii="Times New Roman" w:hAnsi="Times New Roman"/>
          <w:sz w:val="24"/>
          <w:szCs w:val="24"/>
          <w:highlight w:val="yellow"/>
        </w:rPr>
        <w:t>O</w:t>
      </w:r>
      <w:r w:rsidRPr="00903310">
        <w:rPr>
          <w:rFonts w:ascii="Times New Roman" w:hAnsi="Times New Roman"/>
          <w:sz w:val="24"/>
          <w:szCs w:val="24"/>
          <w:highlight w:val="yellow"/>
        </w:rPr>
        <w:t>S, ADD THE FOLLOWING: I specifically agree to remain on active duty past my projected End of Active Obligated Service (EAOS) date of ____________ so that the Government can administratively separate me.</w:t>
      </w:r>
      <w:proofErr w:type="gramStart"/>
      <w:r w:rsidRPr="00903310">
        <w:rPr>
          <w:rFonts w:ascii="Times New Roman" w:hAnsi="Times New Roman"/>
          <w:sz w:val="24"/>
          <w:szCs w:val="24"/>
          <w:highlight w:val="yellow"/>
        </w:rPr>
        <w:t xml:space="preserve">)  </w:t>
      </w:r>
      <w:proofErr w:type="gramEnd"/>
      <w:r w:rsidRPr="00903310">
        <w:rPr>
          <w:rFonts w:ascii="Times New Roman" w:hAnsi="Times New Roman"/>
          <w:sz w:val="24"/>
          <w:szCs w:val="24"/>
          <w:highlight w:val="yellow"/>
        </w:rPr>
        <w:t>(I agree to deliver to trial counsel not later than one business day prior to trial the completed and signed waiver.)</w:t>
      </w:r>
    </w:p>
    <w:p w:rsidR="006A42E1" w:rsidRPr="006A42E1" w:rsidRDefault="006A42E1" w:rsidP="006A42E1">
      <w:pPr>
        <w:pStyle w:val="Default"/>
      </w:pPr>
    </w:p>
    <w:p w:rsidR="00E05AED" w:rsidRDefault="00E05AED" w:rsidP="00E05AED">
      <w:pPr>
        <w:pStyle w:val="BodyText"/>
        <w:spacing w:before="0"/>
        <w:rPr>
          <w:rFonts w:ascii="Times New Roman" w:hAnsi="Times New Roman"/>
          <w:b/>
          <w:sz w:val="24"/>
          <w:szCs w:val="24"/>
        </w:rPr>
      </w:pPr>
      <w:r w:rsidRPr="00903310">
        <w:rPr>
          <w:rFonts w:ascii="Times New Roman" w:hAnsi="Times New Roman"/>
          <w:b/>
          <w:sz w:val="24"/>
          <w:szCs w:val="24"/>
        </w:rPr>
        <w:t>[</w:t>
      </w:r>
      <w:hyperlink w:anchor="Motions" w:history="1">
        <w:r w:rsidRPr="00833F9B">
          <w:rPr>
            <w:rStyle w:val="Hyperlink"/>
            <w:rFonts w:ascii="Times New Roman" w:hAnsi="Times New Roman"/>
            <w:b/>
            <w:sz w:val="24"/>
            <w:szCs w:val="24"/>
          </w:rPr>
          <w:t>Motion consideration</w:t>
        </w:r>
        <w:r w:rsidR="00425ADF">
          <w:rPr>
            <w:rStyle w:val="Hyperlink"/>
            <w:rFonts w:ascii="Times New Roman" w:hAnsi="Times New Roman"/>
            <w:b/>
            <w:sz w:val="24"/>
            <w:szCs w:val="24"/>
          </w:rPr>
          <w:t>]</w:t>
        </w:r>
        <w:r w:rsidRPr="00833F9B">
          <w:rPr>
            <w:rStyle w:val="Hyperlink"/>
            <w:rFonts w:ascii="Times New Roman" w:hAnsi="Times New Roman"/>
            <w:b/>
            <w:sz w:val="24"/>
            <w:szCs w:val="24"/>
          </w:rPr>
          <w:t xml:space="preserve"> </w:t>
        </w:r>
      </w:hyperlink>
    </w:p>
    <w:p w:rsidR="00425ADF" w:rsidRPr="00903310" w:rsidRDefault="006A1F35" w:rsidP="00E05AED">
      <w:pPr>
        <w:pStyle w:val="BodyText"/>
        <w:spacing w:before="0"/>
        <w:rPr>
          <w:rFonts w:ascii="Times New Roman" w:hAnsi="Times New Roman"/>
          <w:b/>
          <w:sz w:val="24"/>
          <w:szCs w:val="24"/>
        </w:rPr>
      </w:pPr>
      <w:r w:rsidRPr="006A1F35">
        <w:rPr>
          <w:rFonts w:ascii="Times New Roman" w:hAnsi="Times New Roman"/>
          <w:b/>
          <w:sz w:val="24"/>
          <w:szCs w:val="24"/>
          <w:highlight w:val="yellow"/>
        </w:rPr>
        <w:t xml:space="preserve">*The specific motions waived need to be specified – </w:t>
      </w:r>
      <w:r w:rsidR="00425ADF" w:rsidRPr="00425ADF">
        <w:rPr>
          <w:rFonts w:ascii="Times New Roman" w:hAnsi="Times New Roman"/>
          <w:b/>
          <w:sz w:val="24"/>
          <w:szCs w:val="24"/>
          <w:highlight w:val="yellow"/>
        </w:rPr>
        <w:t>the language “all waivable motions”</w:t>
      </w:r>
      <w:r w:rsidRPr="006A1F35">
        <w:rPr>
          <w:rFonts w:ascii="Times New Roman" w:hAnsi="Times New Roman"/>
          <w:b/>
          <w:sz w:val="24"/>
          <w:szCs w:val="24"/>
          <w:highlight w:val="yellow"/>
        </w:rPr>
        <w:t xml:space="preserve"> is unacceptable.</w:t>
      </w:r>
    </w:p>
    <w:p w:rsidR="00E05AED" w:rsidRPr="00903310" w:rsidRDefault="00E05AED" w:rsidP="00E05AED">
      <w:pPr>
        <w:pStyle w:val="BodyText"/>
        <w:spacing w:before="0"/>
        <w:rPr>
          <w:rFonts w:ascii="Times New Roman" w:hAnsi="Times New Roman"/>
          <w:sz w:val="24"/>
          <w:szCs w:val="24"/>
        </w:rPr>
      </w:pPr>
      <w:r w:rsidRPr="00903310">
        <w:rPr>
          <w:rFonts w:ascii="Times New Roman" w:hAnsi="Times New Roman"/>
          <w:b/>
          <w:sz w:val="24"/>
          <w:szCs w:val="24"/>
        </w:rPr>
        <w:tab/>
        <w:t>[1</w:t>
      </w:r>
      <w:proofErr w:type="gramStart"/>
      <w:r w:rsidRPr="00903310">
        <w:rPr>
          <w:rFonts w:ascii="Times New Roman" w:hAnsi="Times New Roman"/>
          <w:b/>
          <w:sz w:val="24"/>
          <w:szCs w:val="24"/>
        </w:rPr>
        <w:t>.  Single</w:t>
      </w:r>
      <w:proofErr w:type="gramEnd"/>
      <w:r w:rsidRPr="00903310">
        <w:rPr>
          <w:rFonts w:ascii="Times New Roman" w:hAnsi="Times New Roman"/>
          <w:b/>
          <w:sz w:val="24"/>
          <w:szCs w:val="24"/>
        </w:rPr>
        <w:t xml:space="preserve"> motion]</w:t>
      </w:r>
    </w:p>
    <w:p w:rsidR="00E05AED" w:rsidRPr="00903310" w:rsidRDefault="00E05AED" w:rsidP="00E05AED">
      <w:pPr>
        <w:pStyle w:val="BodyText"/>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t xml:space="preserve">I agree not to raise a motion pursuant to R.C.M. </w:t>
      </w:r>
      <w:r w:rsidRPr="00903310">
        <w:rPr>
          <w:rFonts w:ascii="Times New Roman" w:hAnsi="Times New Roman"/>
          <w:sz w:val="24"/>
          <w:szCs w:val="24"/>
          <w:highlight w:val="yellow"/>
        </w:rPr>
        <w:t>_____</w:t>
      </w:r>
      <w:r w:rsidRPr="00903310">
        <w:rPr>
          <w:rFonts w:ascii="Times New Roman" w:hAnsi="Times New Roman"/>
          <w:sz w:val="24"/>
          <w:szCs w:val="24"/>
        </w:rPr>
        <w:t xml:space="preserve"> to </w:t>
      </w:r>
      <w:r w:rsidRPr="00903310">
        <w:rPr>
          <w:rFonts w:ascii="Times New Roman" w:hAnsi="Times New Roman"/>
          <w:sz w:val="24"/>
          <w:szCs w:val="24"/>
          <w:highlight w:val="yellow"/>
        </w:rPr>
        <w:t>____________</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have not been compelled to waive my right to due process, the right to challenge the jurisdiction of the court-</w:t>
      </w:r>
      <w:r w:rsidRPr="00903310">
        <w:rPr>
          <w:rFonts w:ascii="Times New Roman" w:hAnsi="Times New Roman"/>
          <w:sz w:val="24"/>
          <w:szCs w:val="24"/>
        </w:rPr>
        <w:lastRenderedPageBreak/>
        <w:t>martial, the right to a speedy trial, the right to raise the issue of unlawful command influence, or any other motion that cannot be waived.</w:t>
      </w:r>
    </w:p>
    <w:p w:rsidR="00E05AED" w:rsidRPr="00903310" w:rsidRDefault="00E05AED" w:rsidP="00E05AED">
      <w:pPr>
        <w:rPr>
          <w:rFonts w:ascii="Times New Roman" w:hAnsi="Times New Roman"/>
          <w:b/>
          <w:bCs/>
          <w:spacing w:val="-3"/>
          <w:sz w:val="24"/>
          <w:szCs w:val="24"/>
        </w:rPr>
      </w:pPr>
      <w:r w:rsidRPr="00903310">
        <w:rPr>
          <w:rFonts w:ascii="Times New Roman" w:hAnsi="Times New Roman"/>
          <w:b/>
          <w:bCs/>
          <w:spacing w:val="-3"/>
          <w:sz w:val="24"/>
          <w:szCs w:val="24"/>
        </w:rPr>
        <w:tab/>
        <w:t>[2</w:t>
      </w:r>
      <w:proofErr w:type="gramStart"/>
      <w:r w:rsidRPr="00903310">
        <w:rPr>
          <w:rFonts w:ascii="Times New Roman" w:hAnsi="Times New Roman"/>
          <w:b/>
          <w:bCs/>
          <w:spacing w:val="-3"/>
          <w:sz w:val="24"/>
          <w:szCs w:val="24"/>
        </w:rPr>
        <w:t>.  Multiple</w:t>
      </w:r>
      <w:proofErr w:type="gramEnd"/>
      <w:r w:rsidRPr="00903310">
        <w:rPr>
          <w:rFonts w:ascii="Times New Roman" w:hAnsi="Times New Roman"/>
          <w:b/>
          <w:bCs/>
          <w:spacing w:val="-3"/>
          <w:sz w:val="24"/>
          <w:szCs w:val="24"/>
        </w:rPr>
        <w:t xml:space="preserve"> motions]</w:t>
      </w:r>
      <w:r w:rsidR="00F97CF4" w:rsidRPr="00903310">
        <w:rPr>
          <w:rFonts w:ascii="Times New Roman" w:hAnsi="Times New Roman"/>
          <w:b/>
          <w:bCs/>
          <w:spacing w:val="-3"/>
          <w:sz w:val="24"/>
          <w:szCs w:val="24"/>
        </w:rPr>
        <w:t xml:space="preserve"> </w:t>
      </w:r>
    </w:p>
    <w:p w:rsidR="00E05AED" w:rsidRPr="00903310" w:rsidRDefault="00E05AED" w:rsidP="00E05AED">
      <w:pPr>
        <w:rPr>
          <w:rFonts w:ascii="Times New Roman" w:hAnsi="Times New Roman"/>
          <w:sz w:val="24"/>
          <w:szCs w:val="24"/>
        </w:rPr>
      </w:pPr>
      <w:r w:rsidRPr="00903310">
        <w:rPr>
          <w:rFonts w:ascii="Times New Roman" w:hAnsi="Times New Roman"/>
          <w:sz w:val="24"/>
          <w:szCs w:val="24"/>
        </w:rPr>
        <w:tab/>
        <w:t>I specifically agree not to raise the following waivable motions:</w:t>
      </w:r>
    </w:p>
    <w:p w:rsidR="00E05AED" w:rsidRPr="009637FA" w:rsidRDefault="009637FA" w:rsidP="009637FA">
      <w:pPr>
        <w:pStyle w:val="ListParagraph"/>
        <w:numPr>
          <w:ilvl w:val="0"/>
          <w:numId w:val="43"/>
        </w:numPr>
        <w:spacing w:after="0"/>
        <w:rPr>
          <w:rFonts w:ascii="Times New Roman" w:hAnsi="Times New Roman"/>
          <w:sz w:val="24"/>
          <w:szCs w:val="24"/>
        </w:rPr>
      </w:pPr>
      <w:r>
        <w:rPr>
          <w:rFonts w:ascii="Times New Roman" w:hAnsi="Times New Roman"/>
          <w:sz w:val="24"/>
          <w:szCs w:val="24"/>
        </w:rPr>
        <w:t xml:space="preserve"> </w:t>
      </w:r>
      <w:r w:rsidR="00E05AED" w:rsidRPr="009637FA">
        <w:rPr>
          <w:rFonts w:ascii="Times New Roman" w:hAnsi="Times New Roman"/>
          <w:sz w:val="24"/>
          <w:szCs w:val="24"/>
        </w:rPr>
        <w:t>Relief based on defects in the Article 32 hearing or Article 34 advice;</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t>(2)  Relief from pretrial confinement for violations of R.C.M. 305 and Article 13, UCMJ;</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b/>
        <w:t>(3)  Relief based on multiplicity and unreasonable multiplication of charges; and</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 xml:space="preserve">    </w:t>
      </w:r>
      <w:r w:rsidR="00053AE2">
        <w:rPr>
          <w:rFonts w:ascii="Times New Roman" w:hAnsi="Times New Roman"/>
          <w:sz w:val="24"/>
          <w:szCs w:val="24"/>
        </w:rPr>
        <w:t xml:space="preserve">       </w:t>
      </w:r>
      <w:r w:rsidRPr="00903310">
        <w:rPr>
          <w:rFonts w:ascii="Times New Roman" w:hAnsi="Times New Roman"/>
          <w:sz w:val="24"/>
          <w:szCs w:val="24"/>
        </w:rPr>
        <w:t xml:space="preserve"> (4) </w:t>
      </w:r>
      <w:r w:rsidR="00053AE2">
        <w:rPr>
          <w:rFonts w:ascii="Times New Roman" w:hAnsi="Times New Roman"/>
          <w:sz w:val="24"/>
          <w:szCs w:val="24"/>
        </w:rPr>
        <w:t xml:space="preserve"> </w:t>
      </w:r>
      <w:r w:rsidRPr="00903310">
        <w:rPr>
          <w:rFonts w:ascii="Times New Roman" w:hAnsi="Times New Roman"/>
          <w:sz w:val="24"/>
          <w:szCs w:val="24"/>
        </w:rPr>
        <w:t xml:space="preserve">Suppression of my statement given to </w:t>
      </w:r>
      <w:r w:rsidRPr="00903310">
        <w:rPr>
          <w:rFonts w:ascii="Times New Roman" w:hAnsi="Times New Roman"/>
          <w:sz w:val="24"/>
          <w:szCs w:val="24"/>
          <w:highlight w:val="yellow"/>
        </w:rPr>
        <w:t>_______________</w:t>
      </w:r>
      <w:r w:rsidRPr="00903310">
        <w:rPr>
          <w:rFonts w:ascii="Times New Roman" w:hAnsi="Times New Roman"/>
          <w:sz w:val="24"/>
          <w:szCs w:val="24"/>
        </w:rPr>
        <w:t xml:space="preserve"> on </w:t>
      </w:r>
      <w:r w:rsidRPr="00903310">
        <w:rPr>
          <w:rFonts w:ascii="Times New Roman" w:hAnsi="Times New Roman"/>
          <w:sz w:val="24"/>
          <w:szCs w:val="24"/>
          <w:highlight w:val="yellow"/>
        </w:rPr>
        <w:t>____________</w:t>
      </w:r>
      <w:r w:rsidRPr="00903310">
        <w:rPr>
          <w:rFonts w:ascii="Times New Roman" w:hAnsi="Times New Roman"/>
          <w:sz w:val="24"/>
          <w:szCs w:val="24"/>
        </w:rPr>
        <w:t>.</w:t>
      </w:r>
    </w:p>
    <w:p w:rsidR="00E05AED" w:rsidRPr="00903310" w:rsidRDefault="00E05AED" w:rsidP="00E05AED">
      <w:pPr>
        <w:spacing w:after="0"/>
        <w:ind w:left="720"/>
        <w:rPr>
          <w:rFonts w:ascii="Times New Roman" w:hAnsi="Times New Roman"/>
          <w:sz w:val="24"/>
          <w:szCs w:val="24"/>
        </w:rPr>
      </w:pPr>
    </w:p>
    <w:p w:rsidR="00E05AED" w:rsidRPr="00903310" w:rsidRDefault="00E05AED" w:rsidP="004B5A88">
      <w:pPr>
        <w:tabs>
          <w:tab w:val="left" w:pos="0"/>
        </w:tabs>
        <w:spacing w:after="0"/>
        <w:rPr>
          <w:rFonts w:ascii="Times New Roman" w:hAnsi="Times New Roman"/>
          <w:sz w:val="24"/>
          <w:szCs w:val="24"/>
        </w:rPr>
      </w:pPr>
      <w:r w:rsidRPr="00903310">
        <w:rPr>
          <w:rFonts w:ascii="Times New Roman" w:hAnsi="Times New Roman"/>
          <w:sz w:val="24"/>
          <w:szCs w:val="24"/>
        </w:rPr>
        <w:t>This provision in no way limits my right to raise any motion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have not been compelled to waive my right to due process, the right to challenge the jurisdiction of the court-martial, the right to a speedy trial, the right to raise the issue of unlawful command influence, or any other motion that cannot be waived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have no motions other than those I have previously filed or waived above. </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[Article 32 waiver as part of agreement/GCM only]</w:t>
      </w:r>
    </w:p>
    <w:p w:rsidR="00E05AED" w:rsidRPr="00903310" w:rsidRDefault="00E05AED" w:rsidP="00E05AED">
      <w:pPr>
        <w:spacing w:after="0"/>
        <w:ind w:firstLine="720"/>
        <w:rPr>
          <w:rFonts w:ascii="Times New Roman" w:hAnsi="Times New Roman"/>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I agree to waive my right to an Article 32, UCMJ, preliminary hearing</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fully understand the nature and purpose of an Article 32 preliminary hearing and the rights that I would have at such a hearing</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upon acceptance of this agreement, the charge(s) and specification(s) may be referred to trial by general court-martial without an Article 32 preliminary hearing.</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w:t>
      </w:r>
      <w:hyperlink w:anchor="Withdraw" w:history="1">
        <w:r w:rsidRPr="00833F9B">
          <w:rPr>
            <w:rStyle w:val="Hyperlink"/>
            <w:rFonts w:ascii="Times New Roman" w:hAnsi="Times New Roman"/>
            <w:b/>
            <w:sz w:val="24"/>
            <w:szCs w:val="24"/>
          </w:rPr>
          <w:t>Withdrawal of language and/or charges and specifications to which Accused pled not guilty</w:t>
        </w:r>
      </w:hyperlink>
      <w:r w:rsidRPr="00903310">
        <w:rPr>
          <w:rFonts w:ascii="Times New Roman" w:hAnsi="Times New Roman"/>
          <w:b/>
          <w:sz w:val="24"/>
          <w:szCs w:val="24"/>
        </w:rPr>
        <w:t>]</w:t>
      </w:r>
    </w:p>
    <w:p w:rsidR="00E05AED" w:rsidRPr="00903310" w:rsidRDefault="00E05AED" w:rsidP="00E05AED">
      <w:pPr>
        <w:spacing w:after="0"/>
        <w:ind w:firstLine="720"/>
        <w:rPr>
          <w:rFonts w:ascii="Times New Roman" w:hAnsi="Times New Roman"/>
          <w:b/>
          <w:sz w:val="24"/>
          <w:szCs w:val="24"/>
        </w:rPr>
      </w:pPr>
    </w:p>
    <w:p w:rsidR="00E05AED" w:rsidRPr="00903310" w:rsidRDefault="00E05AED" w:rsidP="00E05AED">
      <w:pPr>
        <w:autoSpaceDE w:val="0"/>
        <w:autoSpaceDN w:val="0"/>
        <w:adjustRightInd w:val="0"/>
        <w:spacing w:after="0"/>
        <w:ind w:firstLine="720"/>
        <w:rPr>
          <w:rFonts w:ascii="Times New Roman" w:hAnsi="Times New Roman"/>
          <w:sz w:val="24"/>
          <w:szCs w:val="24"/>
        </w:rPr>
      </w:pPr>
      <w:r w:rsidRPr="00903310">
        <w:rPr>
          <w:rFonts w:ascii="Times New Roman" w:hAnsi="Times New Roman"/>
          <w:sz w:val="24"/>
          <w:szCs w:val="24"/>
        </w:rPr>
        <w:t>I understand and agree that, in return for my pleas of guilty, and following the military judge’s acceptance of my pleas as set forth below, the convening authority will withdraw the language and/or charge(s) and specification(s) to which I have pled not guilty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After announcement of the sentence by the military judge, the withdrawn language, charge(s) and/or specification(s) will be dismissed by the convening authority without prejudice, to ripen into prejudice upon completion of appellate review in which the findings and sentence have been upheld.</w:t>
      </w:r>
    </w:p>
    <w:p w:rsidR="00E05AED" w:rsidRPr="00903310" w:rsidRDefault="00E05AED" w:rsidP="00E05AED">
      <w:pPr>
        <w:autoSpaceDE w:val="0"/>
        <w:autoSpaceDN w:val="0"/>
        <w:adjustRightInd w:val="0"/>
        <w:spacing w:after="0"/>
        <w:rPr>
          <w:rFonts w:ascii="Times New Roman" w:hAnsi="Times New Roman"/>
          <w:sz w:val="24"/>
          <w:szCs w:val="24"/>
        </w:rPr>
      </w:pPr>
    </w:p>
    <w:p w:rsidR="00984B72" w:rsidRDefault="00984B72" w:rsidP="00E05AED">
      <w:pPr>
        <w:spacing w:after="0"/>
        <w:rPr>
          <w:rFonts w:ascii="Times New Roman" w:hAnsi="Times New Roman"/>
          <w:b/>
          <w:sz w:val="24"/>
          <w:szCs w:val="24"/>
        </w:rPr>
      </w:pP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w:t>
      </w:r>
      <w:hyperlink w:anchor="Government" w:history="1">
        <w:r w:rsidRPr="00833F9B">
          <w:rPr>
            <w:rStyle w:val="Hyperlink"/>
            <w:rFonts w:ascii="Times New Roman" w:hAnsi="Times New Roman"/>
            <w:b/>
            <w:sz w:val="24"/>
            <w:szCs w:val="24"/>
          </w:rPr>
          <w:t xml:space="preserve">Government going forward on </w:t>
        </w:r>
        <w:r w:rsidR="00425ADF">
          <w:rPr>
            <w:rStyle w:val="Hyperlink"/>
            <w:rFonts w:ascii="Times New Roman" w:hAnsi="Times New Roman"/>
            <w:b/>
            <w:sz w:val="24"/>
            <w:szCs w:val="24"/>
          </w:rPr>
          <w:t>N</w:t>
        </w:r>
        <w:r w:rsidRPr="00833F9B">
          <w:rPr>
            <w:rStyle w:val="Hyperlink"/>
            <w:rFonts w:ascii="Times New Roman" w:hAnsi="Times New Roman"/>
            <w:b/>
            <w:sz w:val="24"/>
            <w:szCs w:val="24"/>
          </w:rPr>
          <w:t xml:space="preserve">ot </w:t>
        </w:r>
        <w:r w:rsidR="00425ADF">
          <w:rPr>
            <w:rStyle w:val="Hyperlink"/>
            <w:rFonts w:ascii="Times New Roman" w:hAnsi="Times New Roman"/>
            <w:b/>
            <w:sz w:val="24"/>
            <w:szCs w:val="24"/>
          </w:rPr>
          <w:t>G</w:t>
        </w:r>
        <w:r w:rsidRPr="00833F9B">
          <w:rPr>
            <w:rStyle w:val="Hyperlink"/>
            <w:rFonts w:ascii="Times New Roman" w:hAnsi="Times New Roman"/>
            <w:b/>
            <w:sz w:val="24"/>
            <w:szCs w:val="24"/>
          </w:rPr>
          <w:t>uilty pleas</w:t>
        </w:r>
      </w:hyperlink>
      <w:r w:rsidRPr="00903310">
        <w:rPr>
          <w:rFonts w:ascii="Times New Roman" w:hAnsi="Times New Roman"/>
          <w:b/>
          <w:sz w:val="24"/>
          <w:szCs w:val="24"/>
        </w:rPr>
        <w:t>]</w:t>
      </w:r>
    </w:p>
    <w:p w:rsidR="00E05AED" w:rsidRPr="00903310" w:rsidRDefault="00E05AED" w:rsidP="00E05AED">
      <w:pPr>
        <w:spacing w:after="0"/>
        <w:ind w:firstLine="720"/>
        <w:rPr>
          <w:rFonts w:ascii="Times New Roman" w:hAnsi="Times New Roman"/>
          <w:sz w:val="24"/>
          <w:szCs w:val="24"/>
        </w:rPr>
      </w:pPr>
    </w:p>
    <w:p w:rsidR="00E05AED" w:rsidRPr="00903310" w:rsidRDefault="00E05AED" w:rsidP="00E05AED">
      <w:pPr>
        <w:spacing w:after="0"/>
        <w:ind w:firstLine="720"/>
        <w:rPr>
          <w:rFonts w:ascii="Times New Roman" w:hAnsi="Times New Roman"/>
          <w:sz w:val="24"/>
          <w:szCs w:val="24"/>
        </w:rPr>
      </w:pPr>
      <w:r w:rsidRPr="00903310">
        <w:rPr>
          <w:rFonts w:ascii="Times New Roman" w:hAnsi="Times New Roman"/>
          <w:sz w:val="24"/>
          <w:szCs w:val="24"/>
        </w:rPr>
        <w:t>I understand and agree that the convening authority, through the assigned trial counsel, may go forward on the (</w:t>
      </w:r>
      <w:r w:rsidRPr="00903310">
        <w:rPr>
          <w:rFonts w:ascii="Times New Roman" w:hAnsi="Times New Roman"/>
          <w:sz w:val="24"/>
          <w:szCs w:val="24"/>
          <w:highlight w:val="yellow"/>
        </w:rPr>
        <w:t>charge(s)) (language</w:t>
      </w:r>
      <w:r w:rsidRPr="00903310">
        <w:rPr>
          <w:rFonts w:ascii="Times New Roman" w:hAnsi="Times New Roman"/>
          <w:sz w:val="24"/>
          <w:szCs w:val="24"/>
        </w:rPr>
        <w:t>) to which I have entered plea</w:t>
      </w:r>
      <w:r w:rsidRPr="00903310">
        <w:rPr>
          <w:rFonts w:ascii="Times New Roman" w:hAnsi="Times New Roman"/>
          <w:b/>
          <w:sz w:val="24"/>
          <w:szCs w:val="24"/>
        </w:rPr>
        <w:t>s</w:t>
      </w:r>
      <w:r w:rsidRPr="00903310">
        <w:rPr>
          <w:rFonts w:ascii="Times New Roman" w:hAnsi="Times New Roman"/>
          <w:sz w:val="24"/>
          <w:szCs w:val="24"/>
        </w:rPr>
        <w:t xml:space="preserve"> of </w:t>
      </w:r>
      <w:r w:rsidR="00425ADF">
        <w:rPr>
          <w:rFonts w:ascii="Times New Roman" w:hAnsi="Times New Roman"/>
          <w:sz w:val="24"/>
          <w:szCs w:val="24"/>
        </w:rPr>
        <w:t>N</w:t>
      </w:r>
      <w:r w:rsidRPr="00903310">
        <w:rPr>
          <w:rFonts w:ascii="Times New Roman" w:hAnsi="Times New Roman"/>
          <w:sz w:val="24"/>
          <w:szCs w:val="24"/>
        </w:rPr>
        <w:t xml:space="preserve">ot </w:t>
      </w:r>
      <w:r w:rsidR="00425ADF">
        <w:rPr>
          <w:rFonts w:ascii="Times New Roman" w:hAnsi="Times New Roman"/>
          <w:sz w:val="24"/>
          <w:szCs w:val="24"/>
        </w:rPr>
        <w:t>G</w:t>
      </w:r>
      <w:r w:rsidRPr="00903310">
        <w:rPr>
          <w:rFonts w:ascii="Times New Roman" w:hAnsi="Times New Roman"/>
          <w:sz w:val="24"/>
          <w:szCs w:val="24"/>
        </w:rPr>
        <w:t>uilty.</w:t>
      </w:r>
    </w:p>
    <w:p w:rsidR="00E05AED" w:rsidRPr="00903310" w:rsidRDefault="00E05AED" w:rsidP="00E05AED">
      <w:pPr>
        <w:autoSpaceDE w:val="0"/>
        <w:autoSpaceDN w:val="0"/>
        <w:adjustRightInd w:val="0"/>
        <w:spacing w:after="0"/>
        <w:rPr>
          <w:rFonts w:ascii="Times New Roman" w:hAnsi="Times New Roman"/>
          <w:sz w:val="24"/>
          <w:szCs w:val="24"/>
        </w:rPr>
      </w:pPr>
    </w:p>
    <w:p w:rsidR="00E05AED" w:rsidRPr="00903310" w:rsidRDefault="00E05AED" w:rsidP="00E05AED">
      <w:pPr>
        <w:pStyle w:val="BodyText"/>
        <w:spacing w:before="0"/>
        <w:rPr>
          <w:rFonts w:ascii="Times New Roman" w:hAnsi="Times New Roman"/>
          <w:b/>
          <w:sz w:val="24"/>
          <w:szCs w:val="24"/>
        </w:rPr>
      </w:pPr>
      <w:r w:rsidRPr="00903310">
        <w:rPr>
          <w:rFonts w:ascii="Times New Roman" w:hAnsi="Times New Roman"/>
          <w:b/>
          <w:sz w:val="24"/>
          <w:szCs w:val="24"/>
        </w:rPr>
        <w:lastRenderedPageBreak/>
        <w:t>[Stipulation of fact]</w:t>
      </w:r>
    </w:p>
    <w:p w:rsidR="00E05AED" w:rsidRPr="00903310" w:rsidRDefault="00E05AED" w:rsidP="00E05AED">
      <w:pPr>
        <w:pStyle w:val="BodyText"/>
        <w:spacing w:before="0"/>
        <w:ind w:firstLine="720"/>
        <w:rPr>
          <w:rFonts w:ascii="Times New Roman" w:hAnsi="Times New Roman"/>
          <w:b/>
          <w:sz w:val="24"/>
          <w:szCs w:val="24"/>
        </w:rPr>
      </w:pPr>
      <w:r w:rsidRPr="00903310">
        <w:rPr>
          <w:rFonts w:ascii="Times New Roman" w:hAnsi="Times New Roman"/>
          <w:b/>
          <w:sz w:val="24"/>
          <w:szCs w:val="24"/>
        </w:rPr>
        <w:t>[1</w:t>
      </w:r>
      <w:proofErr w:type="gramStart"/>
      <w:r w:rsidRPr="00903310">
        <w:rPr>
          <w:rFonts w:ascii="Times New Roman" w:hAnsi="Times New Roman"/>
          <w:b/>
          <w:sz w:val="24"/>
          <w:szCs w:val="24"/>
        </w:rPr>
        <w:t>.  Stipulation</w:t>
      </w:r>
      <w:proofErr w:type="gramEnd"/>
      <w:r w:rsidRPr="00903310">
        <w:rPr>
          <w:rFonts w:ascii="Times New Roman" w:hAnsi="Times New Roman"/>
          <w:b/>
          <w:sz w:val="24"/>
          <w:szCs w:val="24"/>
        </w:rPr>
        <w:t xml:space="preserve"> agreed to when PTA signed]</w:t>
      </w:r>
    </w:p>
    <w:p w:rsidR="00E05AED" w:rsidRPr="00903310" w:rsidRDefault="00E05AED" w:rsidP="00E05AED">
      <w:pPr>
        <w:pStyle w:val="BodyText"/>
        <w:spacing w:before="0"/>
        <w:ind w:firstLine="720"/>
        <w:rPr>
          <w:rFonts w:ascii="Times New Roman" w:hAnsi="Times New Roman"/>
          <w:sz w:val="24"/>
          <w:szCs w:val="24"/>
        </w:rPr>
      </w:pPr>
      <w:r w:rsidRPr="00903310">
        <w:rPr>
          <w:rFonts w:ascii="Times New Roman" w:hAnsi="Times New Roman"/>
          <w:sz w:val="24"/>
          <w:szCs w:val="24"/>
        </w:rPr>
        <w:t xml:space="preserve">I agree to enter into the Stipulation of Fact contained in Prosecution Exhibit #1 for use by the military judge during the </w:t>
      </w:r>
      <w:r w:rsidRPr="00903310">
        <w:rPr>
          <w:rFonts w:ascii="Times New Roman" w:hAnsi="Times New Roman"/>
          <w:bCs/>
          <w:sz w:val="24"/>
          <w:szCs w:val="24"/>
          <w:highlight w:val="yellow"/>
        </w:rPr>
        <w:t>(providence inquiry)(on the merits)</w:t>
      </w:r>
      <w:r w:rsidRPr="00903310">
        <w:rPr>
          <w:rFonts w:ascii="Times New Roman" w:hAnsi="Times New Roman"/>
          <w:sz w:val="24"/>
          <w:szCs w:val="24"/>
        </w:rPr>
        <w:t xml:space="preserve"> and during the pre-sentencing proceeding</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have reviewed the stipulation completely, agree the facts therein are true and admissible, and have no objections.</w:t>
      </w:r>
    </w:p>
    <w:p w:rsidR="00E05AED" w:rsidRPr="00903310" w:rsidRDefault="00E05AED" w:rsidP="00E05AED">
      <w:pPr>
        <w:ind w:firstLine="720"/>
        <w:rPr>
          <w:rFonts w:ascii="Times New Roman" w:hAnsi="Times New Roman"/>
          <w:sz w:val="24"/>
          <w:szCs w:val="24"/>
        </w:rPr>
      </w:pPr>
      <w:r w:rsidRPr="00903310">
        <w:rPr>
          <w:rFonts w:ascii="Times New Roman" w:hAnsi="Times New Roman"/>
          <w:b/>
          <w:sz w:val="24"/>
          <w:szCs w:val="24"/>
        </w:rPr>
        <w:t>[2</w:t>
      </w:r>
      <w:proofErr w:type="gramStart"/>
      <w:r w:rsidRPr="00903310">
        <w:rPr>
          <w:rFonts w:ascii="Times New Roman" w:hAnsi="Times New Roman"/>
          <w:b/>
          <w:sz w:val="24"/>
          <w:szCs w:val="24"/>
        </w:rPr>
        <w:t>.  Stipulation</w:t>
      </w:r>
      <w:proofErr w:type="gramEnd"/>
      <w:r w:rsidRPr="00903310">
        <w:rPr>
          <w:rFonts w:ascii="Times New Roman" w:hAnsi="Times New Roman"/>
          <w:b/>
          <w:sz w:val="24"/>
          <w:szCs w:val="24"/>
        </w:rPr>
        <w:t xml:space="preserve"> to be agreed upon after PTA is signed]</w:t>
      </w:r>
    </w:p>
    <w:p w:rsidR="00E05AED" w:rsidRPr="00903310" w:rsidRDefault="00E05AED" w:rsidP="00E05AED">
      <w:pPr>
        <w:rPr>
          <w:rFonts w:ascii="Times New Roman" w:hAnsi="Times New Roman"/>
          <w:sz w:val="24"/>
          <w:szCs w:val="24"/>
        </w:rPr>
      </w:pPr>
      <w:r w:rsidRPr="00903310">
        <w:rPr>
          <w:rFonts w:ascii="Times New Roman" w:hAnsi="Times New Roman"/>
          <w:sz w:val="24"/>
          <w:szCs w:val="24"/>
        </w:rPr>
        <w:tab/>
        <w:t xml:space="preserve">I agree to enter into a stipulation of fact for use during the </w:t>
      </w:r>
      <w:r w:rsidRPr="00903310">
        <w:rPr>
          <w:rFonts w:ascii="Times New Roman" w:hAnsi="Times New Roman"/>
          <w:bCs/>
          <w:sz w:val="24"/>
          <w:szCs w:val="24"/>
          <w:highlight w:val="yellow"/>
        </w:rPr>
        <w:t>(providence inquiry)(on the merits)</w:t>
      </w:r>
      <w:r w:rsidRPr="00903310">
        <w:rPr>
          <w:rFonts w:ascii="Times New Roman" w:hAnsi="Times New Roman"/>
          <w:sz w:val="24"/>
          <w:szCs w:val="24"/>
        </w:rPr>
        <w:t xml:space="preserve"> and during the pre-sentencing proceeding, which describes the facts and circumstances surrounding the offenses to which I am pleading guilty to include </w:t>
      </w:r>
      <w:r w:rsidRPr="00903310">
        <w:rPr>
          <w:rFonts w:ascii="Times New Roman" w:hAnsi="Times New Roman"/>
          <w:bCs/>
          <w:sz w:val="24"/>
          <w:szCs w:val="24"/>
          <w:highlight w:val="yellow"/>
        </w:rPr>
        <w:t>(the aggravating circumstances)(extenuation and mitigation)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I have any objections to the admissibility of any matters contained in the stipulation of fact, I will notify trial counsel prior to signing it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the failure of the parties to reach a mutually agreed upon stipulation of fact may result in either side withdrawing from this Agreement.</w:t>
      </w:r>
    </w:p>
    <w:p w:rsidR="00E05AED" w:rsidRPr="00903310" w:rsidRDefault="00E05AED" w:rsidP="00E05AED">
      <w:pPr>
        <w:tabs>
          <w:tab w:val="left" w:pos="-1440"/>
          <w:tab w:val="left" w:pos="-720"/>
        </w:tabs>
        <w:suppressAutoHyphens/>
        <w:rPr>
          <w:rFonts w:ascii="Times New Roman" w:hAnsi="Times New Roman"/>
          <w:b/>
          <w:sz w:val="24"/>
          <w:szCs w:val="24"/>
        </w:rPr>
      </w:pPr>
      <w:r w:rsidRPr="00903310">
        <w:rPr>
          <w:rFonts w:ascii="Times New Roman" w:hAnsi="Times New Roman"/>
          <w:b/>
          <w:sz w:val="24"/>
          <w:szCs w:val="24"/>
        </w:rPr>
        <w:t>[Conditional plea(s)]</w:t>
      </w:r>
    </w:p>
    <w:p w:rsidR="00E05AED" w:rsidRPr="00903310" w:rsidRDefault="00E05AED" w:rsidP="00E05AED">
      <w:pPr>
        <w:tabs>
          <w:tab w:val="left" w:pos="-1440"/>
          <w:tab w:val="left" w:pos="-720"/>
        </w:tabs>
        <w:suppressAutoHyphens/>
        <w:rPr>
          <w:rFonts w:ascii="Times New Roman" w:hAnsi="Times New Roman"/>
          <w:sz w:val="24"/>
          <w:szCs w:val="24"/>
        </w:rPr>
      </w:pPr>
      <w:r w:rsidRPr="00903310">
        <w:rPr>
          <w:rFonts w:ascii="Times New Roman" w:hAnsi="Times New Roman"/>
          <w:b/>
          <w:sz w:val="24"/>
          <w:szCs w:val="24"/>
        </w:rPr>
        <w:tab/>
      </w:r>
      <w:r w:rsidRPr="00903310">
        <w:rPr>
          <w:rFonts w:ascii="Times New Roman" w:hAnsi="Times New Roman"/>
          <w:sz w:val="24"/>
          <w:szCs w:val="24"/>
        </w:rPr>
        <w:t xml:space="preserve">I agree, upon written consent of the Government and approval of the military judge, to enter a conditional plea of guilty in writing as to </w:t>
      </w:r>
      <w:r w:rsidRPr="00903310">
        <w:rPr>
          <w:rFonts w:ascii="Times New Roman" w:hAnsi="Times New Roman"/>
          <w:sz w:val="24"/>
          <w:szCs w:val="24"/>
          <w:highlight w:val="yellow"/>
        </w:rPr>
        <w:t>(list applicable Charges and Specifications)</w:t>
      </w:r>
      <w:r w:rsidRPr="00903310">
        <w:rPr>
          <w:rFonts w:ascii="Times New Roman" w:hAnsi="Times New Roman"/>
          <w:sz w:val="24"/>
          <w:szCs w:val="24"/>
        </w:rPr>
        <w:t xml:space="preserve">, preserving the right to review or appeal of any adverse determination on my motion </w:t>
      </w:r>
      <w:r w:rsidRPr="00903310">
        <w:rPr>
          <w:rFonts w:ascii="Times New Roman" w:hAnsi="Times New Roman"/>
          <w:sz w:val="24"/>
          <w:szCs w:val="24"/>
          <w:highlight w:val="yellow"/>
        </w:rPr>
        <w:t>(specify nature of the motion)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if I prevail on further review or appeal, I will be allowed to withdraw my conditional plea(s) of guilty in accordance with R.C.M. 910(a</w:t>
      </w:r>
      <w:proofErr w:type="gramStart"/>
      <w:r w:rsidRPr="00903310">
        <w:rPr>
          <w:rFonts w:ascii="Times New Roman" w:hAnsi="Times New Roman"/>
          <w:sz w:val="24"/>
          <w:szCs w:val="24"/>
        </w:rPr>
        <w:t>)(</w:t>
      </w:r>
      <w:proofErr w:type="gramEnd"/>
      <w:r w:rsidRPr="00903310">
        <w:rPr>
          <w:rFonts w:ascii="Times New Roman" w:hAnsi="Times New Roman"/>
          <w:sz w:val="24"/>
          <w:szCs w:val="24"/>
        </w:rPr>
        <w:t>2).</w:t>
      </w:r>
    </w:p>
    <w:p w:rsidR="00E05AED" w:rsidRPr="00903310" w:rsidRDefault="00E05AED" w:rsidP="00E05AED">
      <w:pPr>
        <w:tabs>
          <w:tab w:val="left" w:pos="-1440"/>
          <w:tab w:val="left" w:pos="-720"/>
        </w:tabs>
        <w:suppressAutoHyphens/>
        <w:rPr>
          <w:rFonts w:ascii="Times New Roman" w:hAnsi="Times New Roman"/>
          <w:b/>
          <w:sz w:val="24"/>
          <w:szCs w:val="24"/>
        </w:rPr>
      </w:pPr>
      <w:r w:rsidRPr="00903310">
        <w:rPr>
          <w:rFonts w:ascii="Times New Roman" w:hAnsi="Times New Roman"/>
          <w:b/>
          <w:sz w:val="24"/>
          <w:szCs w:val="24"/>
        </w:rPr>
        <w:t>[Confessional stipulation]</w:t>
      </w:r>
    </w:p>
    <w:p w:rsidR="00E05AED" w:rsidRPr="00903310" w:rsidRDefault="00E05AED" w:rsidP="00E05AED">
      <w:pPr>
        <w:tabs>
          <w:tab w:val="left" w:pos="-1440"/>
          <w:tab w:val="left" w:pos="-720"/>
        </w:tabs>
        <w:suppressAutoHyphens/>
        <w:rPr>
          <w:rFonts w:ascii="Times New Roman" w:hAnsi="Times New Roman"/>
          <w:sz w:val="24"/>
          <w:szCs w:val="24"/>
        </w:rPr>
      </w:pPr>
      <w:r w:rsidRPr="00903310">
        <w:rPr>
          <w:rFonts w:ascii="Times New Roman" w:hAnsi="Times New Roman"/>
          <w:b/>
          <w:sz w:val="24"/>
          <w:szCs w:val="24"/>
        </w:rPr>
        <w:tab/>
      </w:r>
      <w:r w:rsidRPr="00903310">
        <w:rPr>
          <w:rFonts w:ascii="Times New Roman" w:hAnsi="Times New Roman"/>
          <w:sz w:val="24"/>
          <w:szCs w:val="24"/>
        </w:rPr>
        <w:t xml:space="preserve">I agree to enter into a confessional stipulation of fact in writing as to all elements of </w:t>
      </w:r>
      <w:r w:rsidRPr="00903310">
        <w:rPr>
          <w:rFonts w:ascii="Times New Roman" w:hAnsi="Times New Roman"/>
          <w:sz w:val="24"/>
          <w:szCs w:val="24"/>
          <w:highlight w:val="yellow"/>
        </w:rPr>
        <w:t>(list applicable Charge(s) and Specification(s))</w:t>
      </w:r>
      <w:r w:rsidRPr="00903310">
        <w:rPr>
          <w:rFonts w:ascii="Times New Roman" w:hAnsi="Times New Roman"/>
          <w:sz w:val="24"/>
          <w:szCs w:val="24"/>
        </w:rPr>
        <w:t xml:space="preserve"> to which I have entered pleas of not guilty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a confessional stipulation is tantamount to a guilty plea when it establishes directly, or by reasonable inference, every element of a charged offense and when I and my counsel do not present any evidence to contest any potential remaining issue</w:t>
      </w:r>
      <w:r w:rsidR="006A1F35" w:rsidRPr="006A1F35">
        <w:rPr>
          <w:rFonts w:ascii="Times New Roman" w:hAnsi="Times New Roman"/>
          <w:sz w:val="24"/>
          <w:szCs w:val="24"/>
          <w:highlight w:val="yellow"/>
        </w:rPr>
        <w:t>(s)</w:t>
      </w:r>
      <w:r w:rsidRPr="00903310">
        <w:rPr>
          <w:rFonts w:ascii="Times New Roman" w:hAnsi="Times New Roman"/>
          <w:sz w:val="24"/>
          <w:szCs w:val="24"/>
        </w:rPr>
        <w:t xml:space="preserve"> on the merits of my case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also understand that this confessional stipulation will relieve the Government and the trial counsel of the burden of proving my guilt beyond a reasonable doubt as to this </w:t>
      </w:r>
      <w:r w:rsidRPr="00903310">
        <w:rPr>
          <w:rFonts w:ascii="Times New Roman" w:hAnsi="Times New Roman"/>
          <w:sz w:val="24"/>
          <w:szCs w:val="24"/>
          <w:highlight w:val="yellow"/>
        </w:rPr>
        <w:t>(these)</w:t>
      </w:r>
      <w:r w:rsidRPr="00903310">
        <w:rPr>
          <w:rFonts w:ascii="Times New Roman" w:hAnsi="Times New Roman"/>
          <w:sz w:val="24"/>
          <w:szCs w:val="24"/>
        </w:rPr>
        <w:t xml:space="preserve"> Charge</w:t>
      </w:r>
      <w:r w:rsidRPr="00903310">
        <w:rPr>
          <w:rFonts w:ascii="Times New Roman" w:hAnsi="Times New Roman"/>
          <w:sz w:val="24"/>
          <w:szCs w:val="24"/>
          <w:highlight w:val="yellow"/>
        </w:rPr>
        <w:t>(s)</w:t>
      </w:r>
      <w:r w:rsidRPr="00903310">
        <w:rPr>
          <w:rFonts w:ascii="Times New Roman" w:hAnsi="Times New Roman"/>
          <w:sz w:val="24"/>
          <w:szCs w:val="24"/>
        </w:rPr>
        <w:t xml:space="preserve"> and Specification</w:t>
      </w:r>
      <w:r w:rsidRPr="00903310">
        <w:rPr>
          <w:rFonts w:ascii="Times New Roman" w:hAnsi="Times New Roman"/>
          <w:sz w:val="24"/>
          <w:szCs w:val="24"/>
          <w:highlight w:val="yellow"/>
        </w:rPr>
        <w:t>(s)</w:t>
      </w:r>
      <w:r w:rsidRPr="00903310">
        <w:rPr>
          <w:rFonts w:ascii="Times New Roman" w:hAnsi="Times New Roman"/>
          <w:sz w:val="24"/>
          <w:szCs w:val="24"/>
        </w:rPr>
        <w:t xml:space="preserve"> and that I may be found guilty of this </w:t>
      </w:r>
      <w:r w:rsidRPr="00903310">
        <w:rPr>
          <w:rFonts w:ascii="Times New Roman" w:hAnsi="Times New Roman"/>
          <w:sz w:val="24"/>
          <w:szCs w:val="24"/>
          <w:highlight w:val="yellow"/>
        </w:rPr>
        <w:t>(these)</w:t>
      </w:r>
      <w:r w:rsidRPr="00903310">
        <w:rPr>
          <w:rFonts w:ascii="Times New Roman" w:hAnsi="Times New Roman"/>
          <w:sz w:val="24"/>
          <w:szCs w:val="24"/>
        </w:rPr>
        <w:t xml:space="preserve"> offense</w:t>
      </w:r>
      <w:r w:rsidRPr="00903310">
        <w:rPr>
          <w:rFonts w:ascii="Times New Roman" w:hAnsi="Times New Roman"/>
          <w:sz w:val="24"/>
          <w:szCs w:val="24"/>
          <w:highlight w:val="yellow"/>
        </w:rPr>
        <w:t>(s)</w:t>
      </w:r>
      <w:r w:rsidRPr="00903310">
        <w:rPr>
          <w:rFonts w:ascii="Times New Roman" w:hAnsi="Times New Roman"/>
          <w:sz w:val="24"/>
          <w:szCs w:val="24"/>
        </w:rPr>
        <w:t xml:space="preserve"> based solely upon this stipulation and be subjected to the punishment</w:t>
      </w:r>
      <w:r w:rsidR="006A1F35" w:rsidRPr="006A1F35">
        <w:rPr>
          <w:rFonts w:ascii="Times New Roman" w:hAnsi="Times New Roman"/>
          <w:sz w:val="24"/>
          <w:szCs w:val="24"/>
          <w:highlight w:val="yellow"/>
        </w:rPr>
        <w:t>(s)</w:t>
      </w:r>
      <w:r w:rsidRPr="00903310">
        <w:rPr>
          <w:rFonts w:ascii="Times New Roman" w:hAnsi="Times New Roman"/>
          <w:sz w:val="24"/>
          <w:szCs w:val="24"/>
        </w:rPr>
        <w:t xml:space="preserve"> authorized for it </w:t>
      </w:r>
      <w:r w:rsidRPr="00903310">
        <w:rPr>
          <w:rFonts w:ascii="Times New Roman" w:hAnsi="Times New Roman"/>
          <w:sz w:val="24"/>
          <w:szCs w:val="24"/>
          <w:highlight w:val="yellow"/>
        </w:rPr>
        <w:t>(them)</w:t>
      </w:r>
      <w:r w:rsidRPr="00903310">
        <w:rPr>
          <w:rFonts w:ascii="Times New Roman" w:hAnsi="Times New Roman"/>
          <w:sz w:val="24"/>
          <w:szCs w:val="24"/>
        </w:rPr>
        <w:t>.</w:t>
      </w:r>
    </w:p>
    <w:p w:rsidR="00E05AED" w:rsidRPr="00903310" w:rsidRDefault="00E05AED" w:rsidP="00E05AED">
      <w:pPr>
        <w:autoSpaceDE w:val="0"/>
        <w:autoSpaceDN w:val="0"/>
        <w:adjustRightInd w:val="0"/>
        <w:spacing w:after="0"/>
        <w:rPr>
          <w:rFonts w:ascii="Times New Roman" w:hAnsi="Times New Roman"/>
          <w:sz w:val="24"/>
          <w:szCs w:val="24"/>
        </w:rPr>
      </w:pPr>
    </w:p>
    <w:p w:rsidR="00984B72" w:rsidRDefault="00984B72" w:rsidP="00E05AED">
      <w:pPr>
        <w:autoSpaceDE w:val="0"/>
        <w:autoSpaceDN w:val="0"/>
        <w:adjustRightInd w:val="0"/>
        <w:spacing w:after="0"/>
        <w:rPr>
          <w:rFonts w:ascii="Times New Roman" w:hAnsi="Times New Roman"/>
          <w:b/>
          <w:sz w:val="24"/>
          <w:szCs w:val="24"/>
        </w:rPr>
      </w:pPr>
    </w:p>
    <w:p w:rsidR="00984B72" w:rsidRDefault="00984B72" w:rsidP="00E05AED">
      <w:pPr>
        <w:autoSpaceDE w:val="0"/>
        <w:autoSpaceDN w:val="0"/>
        <w:adjustRightInd w:val="0"/>
        <w:spacing w:after="0"/>
        <w:rPr>
          <w:rFonts w:ascii="Times New Roman" w:hAnsi="Times New Roman"/>
          <w:b/>
          <w:sz w:val="24"/>
          <w:szCs w:val="24"/>
        </w:rPr>
      </w:pPr>
    </w:p>
    <w:p w:rsidR="00984B72" w:rsidRDefault="00984B72" w:rsidP="00E05AED">
      <w:pPr>
        <w:autoSpaceDE w:val="0"/>
        <w:autoSpaceDN w:val="0"/>
        <w:adjustRightInd w:val="0"/>
        <w:spacing w:after="0"/>
        <w:rPr>
          <w:rFonts w:ascii="Times New Roman" w:hAnsi="Times New Roman"/>
          <w:b/>
          <w:sz w:val="24"/>
          <w:szCs w:val="24"/>
        </w:rPr>
      </w:pPr>
    </w:p>
    <w:p w:rsidR="00E05AED" w:rsidRPr="00903310" w:rsidRDefault="00E05AED" w:rsidP="00E05AED">
      <w:pPr>
        <w:autoSpaceDE w:val="0"/>
        <w:autoSpaceDN w:val="0"/>
        <w:adjustRightInd w:val="0"/>
        <w:spacing w:after="0"/>
        <w:rPr>
          <w:rFonts w:ascii="Times New Roman" w:hAnsi="Times New Roman"/>
          <w:b/>
          <w:sz w:val="24"/>
          <w:szCs w:val="24"/>
        </w:rPr>
      </w:pPr>
      <w:r w:rsidRPr="00903310">
        <w:rPr>
          <w:rFonts w:ascii="Times New Roman" w:hAnsi="Times New Roman"/>
          <w:b/>
          <w:sz w:val="24"/>
          <w:szCs w:val="24"/>
        </w:rPr>
        <w:t>[</w:t>
      </w:r>
      <w:hyperlink w:anchor="Testify" w:history="1">
        <w:r w:rsidRPr="00833F9B">
          <w:rPr>
            <w:rStyle w:val="Hyperlink"/>
            <w:rFonts w:ascii="Times New Roman" w:hAnsi="Times New Roman"/>
            <w:b/>
            <w:sz w:val="24"/>
            <w:szCs w:val="24"/>
          </w:rPr>
          <w:t>Testify in another case</w:t>
        </w:r>
      </w:hyperlink>
      <w:r w:rsidRPr="00903310">
        <w:rPr>
          <w:rFonts w:ascii="Times New Roman" w:hAnsi="Times New Roman"/>
          <w:b/>
          <w:sz w:val="24"/>
          <w:szCs w:val="24"/>
        </w:rPr>
        <w:t>]</w:t>
      </w:r>
    </w:p>
    <w:p w:rsidR="00E05AED" w:rsidRPr="00903310" w:rsidRDefault="00E05AED" w:rsidP="00E05AED">
      <w:pPr>
        <w:autoSpaceDE w:val="0"/>
        <w:autoSpaceDN w:val="0"/>
        <w:adjustRightInd w:val="0"/>
        <w:spacing w:after="0"/>
        <w:ind w:firstLine="720"/>
        <w:rPr>
          <w:rFonts w:ascii="Times New Roman" w:hAnsi="Times New Roman"/>
          <w:b/>
          <w:sz w:val="24"/>
          <w:szCs w:val="24"/>
        </w:rPr>
      </w:pPr>
    </w:p>
    <w:p w:rsidR="00E05AED" w:rsidRDefault="00E05AED" w:rsidP="00E05AED">
      <w:pPr>
        <w:autoSpaceDE w:val="0"/>
        <w:autoSpaceDN w:val="0"/>
        <w:adjustRightInd w:val="0"/>
        <w:spacing w:after="0"/>
        <w:rPr>
          <w:rFonts w:ascii="Times New Roman" w:hAnsi="Times New Roman"/>
          <w:sz w:val="24"/>
          <w:szCs w:val="24"/>
        </w:rPr>
      </w:pPr>
      <w:r w:rsidRPr="00903310">
        <w:rPr>
          <w:rFonts w:ascii="Times New Roman" w:hAnsi="Times New Roman"/>
          <w:sz w:val="24"/>
          <w:szCs w:val="24"/>
        </w:rPr>
        <w:t xml:space="preserve">If I am provided a grant of immunity, I agree to testify truthfully if called as a witness in any proceeding regarding </w:t>
      </w:r>
      <w:r w:rsidRPr="00903310">
        <w:rPr>
          <w:rFonts w:ascii="Times New Roman" w:hAnsi="Times New Roman"/>
          <w:sz w:val="24"/>
          <w:szCs w:val="24"/>
          <w:highlight w:val="yellow"/>
          <w:u w:val="single"/>
        </w:rPr>
        <w:t>Name of 3</w:t>
      </w:r>
      <w:r w:rsidRPr="00903310">
        <w:rPr>
          <w:rFonts w:ascii="Times New Roman" w:hAnsi="Times New Roman"/>
          <w:sz w:val="24"/>
          <w:szCs w:val="24"/>
          <w:highlight w:val="yellow"/>
          <w:u w:val="single"/>
          <w:vertAlign w:val="superscript"/>
        </w:rPr>
        <w:t>rd</w:t>
      </w:r>
      <w:r w:rsidRPr="00903310">
        <w:rPr>
          <w:rFonts w:ascii="Times New Roman" w:hAnsi="Times New Roman"/>
          <w:sz w:val="24"/>
          <w:szCs w:val="24"/>
          <w:highlight w:val="yellow"/>
          <w:u w:val="single"/>
        </w:rPr>
        <w:t xml:space="preserve"> Party Accused</w:t>
      </w:r>
      <w:r w:rsidRPr="00903310">
        <w:rPr>
          <w:rFonts w:ascii="Times New Roman" w:hAnsi="Times New Roman"/>
          <w:sz w:val="24"/>
          <w:szCs w:val="24"/>
        </w:rPr>
        <w:t xml:space="preserve">, and against any other individual who may be subsequently charged or investigated for offenses arising out of </w:t>
      </w:r>
      <w:r w:rsidRPr="00903310">
        <w:rPr>
          <w:rFonts w:ascii="Times New Roman" w:hAnsi="Times New Roman"/>
          <w:sz w:val="24"/>
          <w:szCs w:val="24"/>
          <w:highlight w:val="yellow"/>
        </w:rPr>
        <w:t>(the incidents that are the subject of the charges or investigation)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further agree to fully and truthfully cooperate in any proceeding, to include in-person interviews with appropriate law enforcement authorities and the trial and defense counsel involved in these cases, as well as any other reasonable request made of me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also agree to testify fully and truthfully at all such proceedings relating to such </w:t>
      </w:r>
      <w:r w:rsidR="006A1F35" w:rsidRPr="006A1F35">
        <w:rPr>
          <w:rFonts w:ascii="Times New Roman" w:hAnsi="Times New Roman"/>
          <w:sz w:val="24"/>
          <w:szCs w:val="24"/>
        </w:rPr>
        <w:t>persons (subsequent</w:t>
      </w:r>
      <w:r w:rsidRPr="00903310">
        <w:rPr>
          <w:rFonts w:ascii="Times New Roman" w:hAnsi="Times New Roman"/>
          <w:sz w:val="24"/>
          <w:szCs w:val="24"/>
        </w:rPr>
        <w:t xml:space="preserve"> to my being given a grant of immunity) if ordered to do so by the cognizant convening authority or other person authorized to give me an order to so testify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failure to cooperate on my part constitutes a material breach of this pretrial agreement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Government agrees to make all reasonable efforts to coordinate in advance, fund, and obtain the physical presence of at least one of my military counsel at all proceedings where I am required to testify under oath</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reasonable efforts fail or scheduling conflicts prevent my military counsel from physically attending one of these events, the Government retains the right to go forward on the date of the scheduled event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understand I will be allowed to contact one of my military counsel in that event should the need arise. </w:t>
      </w:r>
      <w:r w:rsidR="00F5423E">
        <w:rPr>
          <w:rFonts w:ascii="Times New Roman" w:hAnsi="Times New Roman"/>
          <w:sz w:val="24"/>
          <w:szCs w:val="24"/>
        </w:rPr>
        <w:t>I understand that trial counsel will make my cooperation known to the (military judge / members) at the sentencing portion of my case, if I so request.</w:t>
      </w:r>
    </w:p>
    <w:p w:rsidR="00CC6B0D" w:rsidRPr="00903310" w:rsidRDefault="00CC6B0D" w:rsidP="00E05AED">
      <w:pPr>
        <w:autoSpaceDE w:val="0"/>
        <w:autoSpaceDN w:val="0"/>
        <w:adjustRightInd w:val="0"/>
        <w:spacing w:after="0"/>
        <w:rPr>
          <w:rFonts w:ascii="Times New Roman" w:hAnsi="Times New Roman"/>
          <w:sz w:val="24"/>
          <w:szCs w:val="24"/>
        </w:rPr>
      </w:pPr>
    </w:p>
    <w:p w:rsidR="00E05AED" w:rsidRPr="00903310" w:rsidRDefault="00E05AED" w:rsidP="00E05AED">
      <w:pPr>
        <w:pStyle w:val="BodyText"/>
        <w:keepNext w:val="0"/>
        <w:spacing w:before="0"/>
        <w:rPr>
          <w:rFonts w:ascii="Times New Roman" w:eastAsia="SimSun" w:hAnsi="Times New Roman"/>
          <w:b/>
          <w:bCs/>
          <w:sz w:val="24"/>
          <w:szCs w:val="24"/>
          <w:lang w:eastAsia="zh-CN"/>
        </w:rPr>
      </w:pPr>
      <w:r w:rsidRPr="00903310">
        <w:rPr>
          <w:rFonts w:ascii="Times New Roman" w:eastAsia="SimSun" w:hAnsi="Times New Roman"/>
          <w:b/>
          <w:bCs/>
          <w:sz w:val="24"/>
          <w:szCs w:val="24"/>
          <w:lang w:eastAsia="zh-CN"/>
        </w:rPr>
        <w:t>[Agree to join charges post-arraignment]</w:t>
      </w:r>
    </w:p>
    <w:p w:rsidR="00E05AED" w:rsidRPr="00903310" w:rsidRDefault="00E05AED" w:rsidP="00E05AED">
      <w:pPr>
        <w:pStyle w:val="BodyText"/>
        <w:keepNext w:val="0"/>
        <w:spacing w:before="0"/>
        <w:rPr>
          <w:rFonts w:ascii="Times New Roman" w:eastAsia="SimSun" w:hAnsi="Times New Roman"/>
          <w:sz w:val="24"/>
          <w:szCs w:val="24"/>
          <w:lang w:eastAsia="zh-CN"/>
        </w:rPr>
      </w:pPr>
      <w:r w:rsidRPr="00903310">
        <w:rPr>
          <w:rFonts w:ascii="Times New Roman" w:eastAsia="SimSun" w:hAnsi="Times New Roman"/>
          <w:sz w:val="24"/>
          <w:szCs w:val="24"/>
          <w:lang w:eastAsia="zh-CN"/>
        </w:rPr>
        <w:tab/>
        <w:t xml:space="preserve">I agree not to object to the referral of the additional charge preferred on </w:t>
      </w:r>
      <w:r w:rsidRPr="00903310">
        <w:rPr>
          <w:rFonts w:ascii="Times New Roman" w:hAnsi="Times New Roman"/>
          <w:sz w:val="24"/>
          <w:szCs w:val="24"/>
          <w:highlight w:val="yellow"/>
        </w:rPr>
        <w:t>DD Month YYYY</w:t>
      </w:r>
      <w:r w:rsidRPr="00903310">
        <w:rPr>
          <w:rFonts w:ascii="Times New Roman" w:hAnsi="Times New Roman"/>
          <w:sz w:val="24"/>
          <w:szCs w:val="24"/>
        </w:rPr>
        <w:t xml:space="preserve"> to</w:t>
      </w:r>
      <w:r w:rsidRPr="00903310">
        <w:rPr>
          <w:rFonts w:ascii="Times New Roman" w:eastAsia="SimSun" w:hAnsi="Times New Roman"/>
          <w:sz w:val="24"/>
          <w:szCs w:val="24"/>
          <w:lang w:eastAsia="zh-CN"/>
        </w:rPr>
        <w:t xml:space="preserve"> the same court-martial as the original charges preferred on </w:t>
      </w:r>
      <w:r w:rsidRPr="00903310">
        <w:rPr>
          <w:rFonts w:ascii="Times New Roman" w:hAnsi="Times New Roman"/>
          <w:sz w:val="24"/>
          <w:szCs w:val="24"/>
          <w:highlight w:val="yellow"/>
        </w:rPr>
        <w:t>DD Month YYYY</w:t>
      </w:r>
      <w:proofErr w:type="gramStart"/>
      <w:r w:rsidRPr="00903310">
        <w:rPr>
          <w:rFonts w:ascii="Times New Roman" w:hAnsi="Times New Roman"/>
          <w:sz w:val="24"/>
          <w:szCs w:val="24"/>
        </w:rPr>
        <w:t xml:space="preserve">.  </w:t>
      </w:r>
      <w:proofErr w:type="gramEnd"/>
      <w:r w:rsidRPr="00903310">
        <w:rPr>
          <w:rFonts w:ascii="Times New Roman" w:eastAsia="SimSun" w:hAnsi="Times New Roman"/>
          <w:sz w:val="24"/>
          <w:szCs w:val="24"/>
          <w:lang w:eastAsia="zh-CN"/>
        </w:rPr>
        <w:t>I understand that</w:t>
      </w:r>
      <w:r w:rsidR="00AA3857">
        <w:rPr>
          <w:rFonts w:ascii="Times New Roman" w:eastAsia="SimSun" w:hAnsi="Times New Roman"/>
          <w:sz w:val="24"/>
          <w:szCs w:val="24"/>
          <w:lang w:eastAsia="zh-CN"/>
        </w:rPr>
        <w:t>,</w:t>
      </w:r>
      <w:r w:rsidRPr="00903310">
        <w:rPr>
          <w:rFonts w:ascii="Times New Roman" w:eastAsia="SimSun" w:hAnsi="Times New Roman"/>
          <w:sz w:val="24"/>
          <w:szCs w:val="24"/>
          <w:lang w:eastAsia="zh-CN"/>
        </w:rPr>
        <w:t xml:space="preserve"> after arraignment upon the original </w:t>
      </w:r>
      <w:proofErr w:type="gramStart"/>
      <w:r w:rsidRPr="00903310">
        <w:rPr>
          <w:rFonts w:ascii="Times New Roman" w:eastAsia="SimSun" w:hAnsi="Times New Roman"/>
          <w:sz w:val="24"/>
          <w:szCs w:val="24"/>
          <w:lang w:eastAsia="zh-CN"/>
        </w:rPr>
        <w:t>charges</w:t>
      </w:r>
      <w:r w:rsidR="00AA3857">
        <w:rPr>
          <w:rFonts w:ascii="Times New Roman" w:eastAsia="SimSun" w:hAnsi="Times New Roman"/>
          <w:sz w:val="24"/>
          <w:szCs w:val="24"/>
          <w:lang w:eastAsia="zh-CN"/>
        </w:rPr>
        <w:t>,</w:t>
      </w:r>
      <w:r w:rsidRPr="00903310">
        <w:rPr>
          <w:rFonts w:ascii="Times New Roman" w:eastAsia="SimSun" w:hAnsi="Times New Roman"/>
          <w:sz w:val="24"/>
          <w:szCs w:val="24"/>
          <w:lang w:eastAsia="zh-CN"/>
        </w:rPr>
        <w:t xml:space="preserve"> that</w:t>
      </w:r>
      <w:proofErr w:type="gramEnd"/>
      <w:r w:rsidRPr="00903310">
        <w:rPr>
          <w:rFonts w:ascii="Times New Roman" w:eastAsia="SimSun" w:hAnsi="Times New Roman"/>
          <w:sz w:val="24"/>
          <w:szCs w:val="24"/>
          <w:lang w:eastAsia="zh-CN"/>
        </w:rPr>
        <w:t xml:space="preserve"> no additional charges may be referred to the same court-martial without my consent and I hereby waive such an objection.  </w:t>
      </w:r>
    </w:p>
    <w:p w:rsidR="00E05AED" w:rsidRPr="00903310" w:rsidRDefault="00E05AED" w:rsidP="00E05AED">
      <w:pPr>
        <w:pStyle w:val="BodyText"/>
        <w:keepNext w:val="0"/>
        <w:spacing w:before="0"/>
        <w:rPr>
          <w:rFonts w:ascii="Times New Roman" w:eastAsia="SimSun" w:hAnsi="Times New Roman"/>
          <w:b/>
          <w:bCs/>
          <w:sz w:val="24"/>
          <w:szCs w:val="24"/>
          <w:lang w:eastAsia="zh-CN"/>
        </w:rPr>
      </w:pPr>
      <w:r w:rsidRPr="00903310">
        <w:rPr>
          <w:rFonts w:ascii="Times New Roman" w:eastAsia="SimSun" w:hAnsi="Times New Roman"/>
          <w:b/>
          <w:bCs/>
          <w:sz w:val="24"/>
          <w:szCs w:val="24"/>
          <w:lang w:eastAsia="zh-CN"/>
        </w:rPr>
        <w:t>[Forfeiture of property]</w:t>
      </w:r>
    </w:p>
    <w:p w:rsidR="00E05AED" w:rsidRPr="00903310" w:rsidRDefault="00E05AED" w:rsidP="00E05AED">
      <w:pPr>
        <w:pStyle w:val="BodyText"/>
        <w:keepNext w:val="0"/>
        <w:spacing w:before="0"/>
        <w:rPr>
          <w:rFonts w:ascii="Times New Roman" w:eastAsia="SimSun" w:hAnsi="Times New Roman"/>
          <w:b/>
          <w:bCs/>
          <w:sz w:val="24"/>
          <w:szCs w:val="24"/>
          <w:lang w:eastAsia="zh-CN"/>
        </w:rPr>
      </w:pPr>
      <w:r w:rsidRPr="00903310">
        <w:rPr>
          <w:rFonts w:ascii="Times New Roman" w:eastAsia="SimSun" w:hAnsi="Times New Roman"/>
          <w:b/>
          <w:bCs/>
          <w:sz w:val="24"/>
          <w:szCs w:val="24"/>
          <w:lang w:eastAsia="zh-CN"/>
        </w:rPr>
        <w:tab/>
      </w:r>
      <w:proofErr w:type="gramStart"/>
      <w:r w:rsidRPr="00903310">
        <w:rPr>
          <w:rFonts w:ascii="Times New Roman" w:eastAsia="SimSun" w:hAnsi="Times New Roman"/>
          <w:b/>
          <w:bCs/>
          <w:sz w:val="24"/>
          <w:szCs w:val="24"/>
          <w:lang w:eastAsia="zh-CN"/>
        </w:rPr>
        <w:t>[ 1</w:t>
      </w:r>
      <w:proofErr w:type="gramEnd"/>
      <w:r w:rsidRPr="00903310">
        <w:rPr>
          <w:rFonts w:ascii="Times New Roman" w:eastAsia="SimSun" w:hAnsi="Times New Roman"/>
          <w:b/>
          <w:bCs/>
          <w:sz w:val="24"/>
          <w:szCs w:val="24"/>
          <w:lang w:eastAsia="zh-CN"/>
        </w:rPr>
        <w:t xml:space="preserve">.  Forfeiture personal property – 18 U.S.C. § 2253; </w:t>
      </w:r>
      <w:r w:rsidRPr="00903310">
        <w:rPr>
          <w:rFonts w:ascii="Times New Roman" w:eastAsia="SimSun" w:hAnsi="Times New Roman"/>
          <w:b/>
          <w:bCs/>
          <w:i/>
          <w:iCs/>
          <w:sz w:val="24"/>
          <w:szCs w:val="24"/>
          <w:lang w:eastAsia="zh-CN"/>
        </w:rPr>
        <w:t>United States v. Henthorn</w:t>
      </w:r>
      <w:r w:rsidRPr="00903310">
        <w:rPr>
          <w:rFonts w:ascii="Times New Roman" w:eastAsia="SimSun" w:hAnsi="Times New Roman"/>
          <w:b/>
          <w:bCs/>
          <w:sz w:val="24"/>
          <w:szCs w:val="24"/>
          <w:lang w:eastAsia="zh-CN"/>
        </w:rPr>
        <w:t>, 58 M.J. 556 (N-M Ct. Crim. App. 2003) (unpublished opinion) (for use in cases where computers and drives contained the child pornography or other forfeitures) ]</w:t>
      </w:r>
    </w:p>
    <w:p w:rsidR="00E05AED" w:rsidRPr="00903310" w:rsidRDefault="00E05AED" w:rsidP="00E05AED">
      <w:pPr>
        <w:pStyle w:val="BodyText"/>
        <w:keepNext w:val="0"/>
        <w:spacing w:before="0"/>
        <w:rPr>
          <w:rFonts w:ascii="Times New Roman" w:eastAsia="SimSun" w:hAnsi="Times New Roman"/>
          <w:sz w:val="24"/>
          <w:szCs w:val="24"/>
          <w:lang w:eastAsia="zh-CN"/>
        </w:rPr>
      </w:pPr>
      <w:r w:rsidRPr="00903310">
        <w:rPr>
          <w:rFonts w:ascii="Times New Roman" w:eastAsia="SimSun" w:hAnsi="Times New Roman"/>
          <w:sz w:val="24"/>
          <w:szCs w:val="24"/>
          <w:lang w:eastAsia="zh-CN"/>
        </w:rPr>
        <w:tab/>
        <w:t xml:space="preserve">I agree to forfeit to the United States immediately and voluntarily the following assets: </w:t>
      </w:r>
      <w:r w:rsidRPr="00903310">
        <w:rPr>
          <w:rFonts w:ascii="Times New Roman" w:eastAsia="SimSun" w:hAnsi="Times New Roman"/>
          <w:sz w:val="24"/>
          <w:szCs w:val="24"/>
          <w:highlight w:val="yellow"/>
          <w:lang w:eastAsia="zh-CN"/>
        </w:rPr>
        <w:t>________________</w:t>
      </w:r>
      <w:r w:rsidRPr="00903310">
        <w:rPr>
          <w:rFonts w:ascii="Times New Roman" w:eastAsia="SimSun" w:hAnsi="Times New Roman"/>
          <w:sz w:val="24"/>
          <w:szCs w:val="24"/>
          <w:lang w:eastAsia="zh-CN"/>
        </w:rPr>
        <w:t xml:space="preserve">, which are in the possession of the </w:t>
      </w:r>
      <w:r w:rsidR="008A1387">
        <w:rPr>
          <w:rFonts w:ascii="Times New Roman" w:eastAsia="SimSun" w:hAnsi="Times New Roman"/>
          <w:sz w:val="24"/>
          <w:szCs w:val="24"/>
          <w:lang w:eastAsia="zh-CN"/>
        </w:rPr>
        <w:t>Coast Guard Investigative Service</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I agree to forfeit all interests in the properties as described above and to take whatever steps are necessary to pass clear title to the United States</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These steps include, but are not limited to, the surrender of title, the signing of a consent decree of forfeiture, and signing of any documents necessary to pass title to the United States before sentencing</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 xml:space="preserve">I understand and agree that this provision is not “punishment” as described in </w:t>
      </w:r>
      <w:r w:rsidR="00F960DF">
        <w:rPr>
          <w:rFonts w:ascii="Times New Roman" w:eastAsia="SimSun" w:hAnsi="Times New Roman"/>
          <w:sz w:val="24"/>
          <w:szCs w:val="24"/>
          <w:lang w:eastAsia="zh-CN"/>
        </w:rPr>
        <w:t>RCM</w:t>
      </w:r>
      <w:r w:rsidRPr="00903310">
        <w:rPr>
          <w:rFonts w:ascii="Times New Roman" w:eastAsia="SimSun" w:hAnsi="Times New Roman"/>
          <w:sz w:val="24"/>
          <w:szCs w:val="24"/>
          <w:lang w:eastAsia="zh-CN"/>
        </w:rPr>
        <w:t xml:space="preserve"> 1003, nor does it require me to waive a fundamental right at trial or a fundamental post-trial right</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I further hereby waive any claim that I may have that the forfeiture of the aforementioned assets constitutes an excessive fine.</w:t>
      </w:r>
    </w:p>
    <w:p w:rsidR="00E05AED" w:rsidRPr="00903310" w:rsidRDefault="00E05AED" w:rsidP="00E05AED">
      <w:pPr>
        <w:pStyle w:val="BodyText"/>
        <w:keepNext w:val="0"/>
        <w:spacing w:before="0"/>
        <w:ind w:left="720"/>
        <w:rPr>
          <w:rFonts w:ascii="Times New Roman" w:eastAsia="SimSun" w:hAnsi="Times New Roman"/>
          <w:b/>
          <w:bCs/>
          <w:sz w:val="24"/>
          <w:szCs w:val="24"/>
          <w:lang w:eastAsia="zh-CN"/>
        </w:rPr>
      </w:pPr>
      <w:proofErr w:type="gramStart"/>
      <w:r w:rsidRPr="00903310">
        <w:rPr>
          <w:rFonts w:ascii="Times New Roman" w:eastAsia="SimSun" w:hAnsi="Times New Roman"/>
          <w:b/>
          <w:bCs/>
          <w:sz w:val="24"/>
          <w:szCs w:val="24"/>
          <w:lang w:eastAsia="zh-CN"/>
        </w:rPr>
        <w:t>[ 2</w:t>
      </w:r>
      <w:proofErr w:type="gramEnd"/>
      <w:r w:rsidRPr="00903310">
        <w:rPr>
          <w:rFonts w:ascii="Times New Roman" w:eastAsia="SimSun" w:hAnsi="Times New Roman"/>
          <w:b/>
          <w:bCs/>
          <w:sz w:val="24"/>
          <w:szCs w:val="24"/>
          <w:lang w:eastAsia="zh-CN"/>
        </w:rPr>
        <w:t>.  Assignment of any profits or proceeds from publicity – high visibility case or significant media attention expected ]</w:t>
      </w:r>
    </w:p>
    <w:p w:rsidR="00E05AED" w:rsidRPr="00903310" w:rsidRDefault="00E05AED" w:rsidP="00E05AED">
      <w:pPr>
        <w:pStyle w:val="BodyText"/>
        <w:keepNext w:val="0"/>
        <w:spacing w:before="0"/>
        <w:rPr>
          <w:rFonts w:ascii="Times New Roman" w:eastAsia="SimSun" w:hAnsi="Times New Roman"/>
          <w:sz w:val="24"/>
          <w:szCs w:val="24"/>
          <w:lang w:eastAsia="zh-CN"/>
        </w:rPr>
      </w:pPr>
      <w:r w:rsidRPr="00903310">
        <w:rPr>
          <w:rFonts w:ascii="Times New Roman" w:eastAsia="SimSun" w:hAnsi="Times New Roman"/>
          <w:sz w:val="24"/>
          <w:szCs w:val="24"/>
          <w:lang w:eastAsia="zh-CN"/>
        </w:rPr>
        <w:tab/>
        <w:t xml:space="preserve">I agree to assign to the United States any profits or proceeds which I may be entitled to receive in connection with any publication or dissemination of information relating to my person, my work with the </w:t>
      </w:r>
      <w:r w:rsidR="002E43BF">
        <w:rPr>
          <w:rFonts w:ascii="Times New Roman" w:eastAsia="SimSun" w:hAnsi="Times New Roman"/>
          <w:sz w:val="24"/>
          <w:szCs w:val="24"/>
          <w:lang w:eastAsia="zh-CN"/>
        </w:rPr>
        <w:t>Coast Guard</w:t>
      </w:r>
      <w:r w:rsidRPr="00903310">
        <w:rPr>
          <w:rFonts w:ascii="Times New Roman" w:eastAsia="SimSun" w:hAnsi="Times New Roman"/>
          <w:sz w:val="24"/>
          <w:szCs w:val="24"/>
          <w:lang w:eastAsia="zh-CN"/>
        </w:rPr>
        <w:t xml:space="preserve">, my criminal activities, the facts and circumstances leading to my arrest and conviction, or acquired from </w:t>
      </w:r>
      <w:r w:rsidR="002E43BF">
        <w:rPr>
          <w:rFonts w:ascii="Times New Roman" w:eastAsia="SimSun" w:hAnsi="Times New Roman"/>
          <w:sz w:val="24"/>
          <w:szCs w:val="24"/>
          <w:lang w:eastAsia="zh-CN"/>
        </w:rPr>
        <w:t>Coast Guard</w:t>
      </w:r>
      <w:r w:rsidRPr="00903310">
        <w:rPr>
          <w:rFonts w:ascii="Times New Roman" w:eastAsia="SimSun" w:hAnsi="Times New Roman"/>
          <w:sz w:val="24"/>
          <w:szCs w:val="24"/>
          <w:lang w:eastAsia="zh-CN"/>
        </w:rPr>
        <w:t xml:space="preserve"> files, and agree that any such profits and/or proceeds constitutes the proceeds of my </w:t>
      </w:r>
      <w:r w:rsidRPr="00903310">
        <w:rPr>
          <w:rFonts w:ascii="Times New Roman" w:eastAsia="SimSun" w:hAnsi="Times New Roman"/>
          <w:bCs/>
          <w:sz w:val="24"/>
          <w:szCs w:val="24"/>
          <w:highlight w:val="yellow"/>
          <w:lang w:eastAsia="zh-CN"/>
        </w:rPr>
        <w:t>(criminal activities)</w:t>
      </w:r>
      <w:r w:rsidRPr="00903310">
        <w:rPr>
          <w:rFonts w:ascii="Times New Roman" w:eastAsia="SimSun" w:hAnsi="Times New Roman"/>
          <w:sz w:val="24"/>
          <w:szCs w:val="24"/>
          <w:lang w:eastAsia="zh-CN"/>
        </w:rPr>
        <w:t xml:space="preserve"> for purposes of </w:t>
      </w:r>
      <w:r w:rsidRPr="00903310">
        <w:rPr>
          <w:rFonts w:ascii="Times New Roman" w:eastAsia="SimSun" w:hAnsi="Times New Roman"/>
          <w:bCs/>
          <w:sz w:val="24"/>
          <w:szCs w:val="24"/>
          <w:highlight w:val="yellow"/>
          <w:lang w:eastAsia="zh-CN"/>
        </w:rPr>
        <w:t>[insert offense(s) pleading guilty to]</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This assignment shall include all profits and proceeds for my benefit, regardless of whether such profits and proceeds are payable to myself or to others, directly or indirectly, for my benefit or for the benefit of my associates or a current or future member of my family</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I shall not circumvent this assignment by assigning the rights to my story to an associate or to a current or future member of my family, or to another person or entity who would provide some financial benefit to me, to my associates, or to a current or future member of my family</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Moreover, I shall not circumvent this assignment by communicating with an associate or a family member for the purpose of assisting or facilitating their profiting from a public dissemination, whether or not such an associate or other family member is personally or directly involved in such dissemination.</w:t>
      </w:r>
    </w:p>
    <w:p w:rsidR="00E05AED" w:rsidRPr="00903310" w:rsidRDefault="00E05AED" w:rsidP="00E05AED">
      <w:pPr>
        <w:pStyle w:val="BodyText"/>
        <w:keepNext w:val="0"/>
        <w:spacing w:before="0"/>
        <w:rPr>
          <w:rFonts w:ascii="Times New Roman" w:eastAsia="SimSun" w:hAnsi="Times New Roman"/>
          <w:sz w:val="24"/>
          <w:szCs w:val="24"/>
          <w:lang w:eastAsia="zh-CN"/>
        </w:rPr>
      </w:pPr>
      <w:r w:rsidRPr="00903310">
        <w:rPr>
          <w:rFonts w:ascii="Times New Roman" w:hAnsi="Times New Roman"/>
          <w:b/>
          <w:bCs/>
          <w:sz w:val="24"/>
          <w:szCs w:val="24"/>
        </w:rPr>
        <w:t>[Refer case as noncapital]</w:t>
      </w:r>
    </w:p>
    <w:p w:rsidR="00453970" w:rsidRDefault="00E05AED">
      <w:pPr>
        <w:spacing w:after="0"/>
        <w:ind w:firstLine="720"/>
        <w:rPr>
          <w:rFonts w:ascii="Times New Roman" w:hAnsi="Times New Roman"/>
          <w:sz w:val="24"/>
          <w:szCs w:val="24"/>
        </w:rPr>
      </w:pPr>
      <w:r w:rsidRPr="00903310">
        <w:rPr>
          <w:rFonts w:ascii="Times New Roman" w:hAnsi="Times New Roman"/>
          <w:sz w:val="24"/>
          <w:szCs w:val="24"/>
        </w:rPr>
        <w:t xml:space="preserve">As an inducement for </w:t>
      </w:r>
      <w:r w:rsidRPr="00903310">
        <w:rPr>
          <w:rFonts w:ascii="Times New Roman" w:hAnsi="Times New Roman"/>
          <w:spacing w:val="-3"/>
          <w:sz w:val="24"/>
          <w:szCs w:val="24"/>
        </w:rPr>
        <w:t xml:space="preserve">acceptance of </w:t>
      </w:r>
      <w:r w:rsidRPr="00903310">
        <w:rPr>
          <w:rFonts w:ascii="Times New Roman" w:hAnsi="Times New Roman"/>
          <w:sz w:val="24"/>
          <w:szCs w:val="24"/>
        </w:rPr>
        <w:t xml:space="preserve">this Agreement, the convening authority will authorize trial counsel </w:t>
      </w:r>
      <w:r w:rsidRPr="00903310">
        <w:rPr>
          <w:rFonts w:ascii="Times New Roman" w:hAnsi="Times New Roman"/>
          <w:bCs/>
          <w:sz w:val="24"/>
          <w:szCs w:val="24"/>
          <w:highlight w:val="yellow"/>
        </w:rPr>
        <w:t>(pre/post arraignment)</w:t>
      </w:r>
      <w:r w:rsidRPr="00903310">
        <w:rPr>
          <w:rFonts w:ascii="Times New Roman" w:hAnsi="Times New Roman"/>
          <w:sz w:val="24"/>
          <w:szCs w:val="24"/>
        </w:rPr>
        <w:t xml:space="preserve"> to strike through the language “To be tried as a capital case” from the special instructions in the referral block of the charge sheet, and substitute the language “Pursuant to a pretrial agreement, capital punishment is not authorized”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the convening authority withdraws from this Agreement as provided for in Paragraph 11 above, I understand the Convening Authority or trial counsel by direction of the Convening Authority may strike through the language</w:t>
      </w:r>
      <w:r w:rsidR="00AA3857">
        <w:rPr>
          <w:rFonts w:ascii="Times New Roman" w:hAnsi="Times New Roman"/>
          <w:sz w:val="24"/>
          <w:szCs w:val="24"/>
        </w:rPr>
        <w:t>,</w:t>
      </w:r>
      <w:r w:rsidRPr="00903310">
        <w:rPr>
          <w:rFonts w:ascii="Times New Roman" w:hAnsi="Times New Roman"/>
          <w:sz w:val="24"/>
          <w:szCs w:val="24"/>
        </w:rPr>
        <w:t xml:space="preserve"> “Pursuant to a pretrial agreement, capital punishment is not authorized</w:t>
      </w:r>
      <w:r w:rsidR="00AA3857">
        <w:rPr>
          <w:rFonts w:ascii="Times New Roman" w:hAnsi="Times New Roman"/>
          <w:sz w:val="24"/>
          <w:szCs w:val="24"/>
        </w:rPr>
        <w:t>,</w:t>
      </w:r>
      <w:r w:rsidRPr="00903310">
        <w:rPr>
          <w:rFonts w:ascii="Times New Roman" w:hAnsi="Times New Roman"/>
          <w:sz w:val="24"/>
          <w:szCs w:val="24"/>
        </w:rPr>
        <w:t xml:space="preserve">” and reinsert the </w:t>
      </w:r>
      <w:r w:rsidR="00AA3857">
        <w:rPr>
          <w:rFonts w:ascii="Times New Roman" w:hAnsi="Times New Roman"/>
          <w:sz w:val="24"/>
          <w:szCs w:val="24"/>
        </w:rPr>
        <w:t xml:space="preserve">language, </w:t>
      </w:r>
      <w:r w:rsidRPr="00903310">
        <w:rPr>
          <w:rFonts w:ascii="Times New Roman" w:hAnsi="Times New Roman"/>
          <w:sz w:val="24"/>
          <w:szCs w:val="24"/>
        </w:rPr>
        <w:t>“To be tried as a capital case</w:t>
      </w:r>
      <w:r w:rsidR="00AA3857">
        <w:rPr>
          <w:rFonts w:ascii="Times New Roman" w:hAnsi="Times New Roman"/>
          <w:sz w:val="24"/>
          <w:szCs w:val="24"/>
        </w:rPr>
        <w:t>,</w:t>
      </w:r>
      <w:r w:rsidRPr="00903310">
        <w:rPr>
          <w:rFonts w:ascii="Times New Roman" w:hAnsi="Times New Roman"/>
          <w:sz w:val="24"/>
          <w:szCs w:val="24"/>
        </w:rPr>
        <w:t>” in the referral block of the charge sheet.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[Protective order]</w:t>
      </w:r>
    </w:p>
    <w:p w:rsidR="00E05AED" w:rsidRPr="00903310" w:rsidRDefault="00E05AED" w:rsidP="00E05AED">
      <w:pPr>
        <w:spacing w:after="0"/>
        <w:rPr>
          <w:rFonts w:ascii="Times New Roman" w:hAnsi="Times New Roman"/>
          <w:b/>
          <w:sz w:val="24"/>
          <w:szCs w:val="24"/>
        </w:rPr>
      </w:pPr>
    </w:p>
    <w:p w:rsidR="00E05AED" w:rsidRPr="00903310" w:rsidRDefault="00E05AED" w:rsidP="00E05AED">
      <w:pPr>
        <w:rPr>
          <w:rFonts w:ascii="Times New Roman" w:hAnsi="Times New Roman"/>
          <w:sz w:val="24"/>
          <w:szCs w:val="24"/>
        </w:rPr>
      </w:pPr>
      <w:r w:rsidRPr="00903310">
        <w:rPr>
          <w:rFonts w:ascii="Times New Roman" w:hAnsi="Times New Roman"/>
          <w:b/>
          <w:sz w:val="24"/>
          <w:szCs w:val="24"/>
        </w:rPr>
        <w:tab/>
      </w:r>
      <w:r w:rsidRPr="00903310">
        <w:rPr>
          <w:rFonts w:ascii="Times New Roman" w:hAnsi="Times New Roman"/>
          <w:sz w:val="24"/>
          <w:szCs w:val="24"/>
        </w:rPr>
        <w:t xml:space="preserve">I agree to avoid any contact with </w:t>
      </w:r>
      <w:r w:rsidR="006A1F35" w:rsidRPr="006A1F35">
        <w:rPr>
          <w:rFonts w:ascii="Times New Roman" w:hAnsi="Times New Roman"/>
          <w:sz w:val="24"/>
          <w:szCs w:val="24"/>
          <w:highlight w:val="yellow"/>
        </w:rPr>
        <w:t>_________________</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prohibition includes, but is not limited to unofficial physical, verbal, telephonic, text messaging or communicating with any electronic devi</w:t>
      </w:r>
      <w:r w:rsidR="00AA3857">
        <w:rPr>
          <w:rFonts w:ascii="Times New Roman" w:hAnsi="Times New Roman"/>
          <w:sz w:val="24"/>
          <w:szCs w:val="24"/>
        </w:rPr>
        <w:t>c</w:t>
      </w:r>
      <w:r w:rsidRPr="00903310">
        <w:rPr>
          <w:rFonts w:ascii="Times New Roman" w:hAnsi="Times New Roman"/>
          <w:sz w:val="24"/>
          <w:szCs w:val="24"/>
        </w:rPr>
        <w:t>e, and making contact through third parties (i.e., friends, family, etc.)</w:t>
      </w:r>
      <w:r w:rsidRPr="00903310">
        <w:rPr>
          <w:rFonts w:ascii="Times New Roman" w:hAnsi="Times New Roman"/>
          <w:bCs/>
          <w:sz w:val="24"/>
          <w:szCs w:val="24"/>
        </w:rPr>
        <w:t>,</w:t>
      </w:r>
      <w:r w:rsidRPr="00903310">
        <w:rPr>
          <w:rFonts w:ascii="Times New Roman" w:hAnsi="Times New Roman"/>
          <w:sz w:val="24"/>
          <w:szCs w:val="24"/>
        </w:rPr>
        <w:t xml:space="preserve"> and written contact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If I come into contact with, or am inadvertently in the physical presence of any of the above-listed members, whether at a residence, restaurant, club, bar, tavern, in the workplace, or any other location, I will immediately vacate the area</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will not enter the residence, home, or apartment of the above-listed personnel, or any other residence, apartment, or building in which the aforesaid individual</w:t>
      </w:r>
      <w:r w:rsidR="006A1F35" w:rsidRPr="006A1F35">
        <w:rPr>
          <w:rFonts w:ascii="Times New Roman" w:hAnsi="Times New Roman"/>
          <w:sz w:val="24"/>
          <w:szCs w:val="24"/>
          <w:highlight w:val="yellow"/>
        </w:rPr>
        <w:t>(s)</w:t>
      </w:r>
      <w:r w:rsidRPr="00903310">
        <w:rPr>
          <w:rFonts w:ascii="Times New Roman" w:hAnsi="Times New Roman"/>
          <w:sz w:val="24"/>
          <w:szCs w:val="24"/>
        </w:rPr>
        <w:t xml:space="preserve"> may be located, or go within one block of the residence, apartment, or building (as measured by the nearest four intersections to the residence</w:t>
      </w:r>
      <w:r w:rsidR="008B5830">
        <w:rPr>
          <w:rFonts w:ascii="Times New Roman" w:hAnsi="Times New Roman"/>
          <w:sz w:val="24"/>
          <w:szCs w:val="24"/>
        </w:rPr>
        <w:t>)</w:t>
      </w:r>
      <w:r w:rsidRPr="00903310">
        <w:rPr>
          <w:rFonts w:ascii="Times New Roman" w:hAnsi="Times New Roman"/>
          <w:sz w:val="24"/>
          <w:szCs w:val="24"/>
        </w:rPr>
        <w: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[Restitution: select from one of the following 3 paragraphs]</w:t>
      </w:r>
    </w:p>
    <w:p w:rsidR="00E05AED" w:rsidRPr="00903310" w:rsidRDefault="00E05AED" w:rsidP="00E05AED">
      <w:pPr>
        <w:pStyle w:val="BodyText"/>
        <w:keepNext w:val="0"/>
        <w:spacing w:before="0"/>
        <w:ind w:firstLine="720"/>
        <w:rPr>
          <w:rFonts w:ascii="Times New Roman" w:hAnsi="Times New Roman"/>
          <w:sz w:val="24"/>
          <w:szCs w:val="24"/>
        </w:rPr>
      </w:pPr>
      <w:r w:rsidRPr="00903310">
        <w:rPr>
          <w:rFonts w:ascii="Times New Roman" w:hAnsi="Times New Roman"/>
          <w:b/>
          <w:sz w:val="24"/>
          <w:szCs w:val="24"/>
        </w:rPr>
        <w:t>[1</w:t>
      </w:r>
      <w:proofErr w:type="gramStart"/>
      <w:r w:rsidRPr="00903310">
        <w:rPr>
          <w:rFonts w:ascii="Times New Roman" w:hAnsi="Times New Roman"/>
          <w:b/>
          <w:sz w:val="24"/>
          <w:szCs w:val="24"/>
        </w:rPr>
        <w:t>.  Has</w:t>
      </w:r>
      <w:proofErr w:type="gramEnd"/>
      <w:r w:rsidRPr="00903310">
        <w:rPr>
          <w:rFonts w:ascii="Times New Roman" w:hAnsi="Times New Roman"/>
          <w:b/>
          <w:sz w:val="24"/>
          <w:szCs w:val="24"/>
        </w:rPr>
        <w:t xml:space="preserve"> means to make restitution prior to date of trial]</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t xml:space="preserve">I agree to make restitution by </w:t>
      </w:r>
      <w:r w:rsidR="006A1F35" w:rsidRPr="006A1F35">
        <w:rPr>
          <w:rFonts w:ascii="Times New Roman" w:hAnsi="Times New Roman"/>
          <w:sz w:val="24"/>
          <w:szCs w:val="24"/>
          <w:highlight w:val="yellow"/>
        </w:rPr>
        <w:t>[cashier’s check/money order]</w:t>
      </w:r>
      <w:r w:rsidRPr="00903310">
        <w:rPr>
          <w:rFonts w:ascii="Times New Roman" w:hAnsi="Times New Roman"/>
          <w:sz w:val="24"/>
          <w:szCs w:val="24"/>
        </w:rPr>
        <w:t xml:space="preserve"> in the amount of $</w:t>
      </w:r>
      <w:r w:rsidRPr="00903310">
        <w:rPr>
          <w:rFonts w:ascii="Times New Roman" w:hAnsi="Times New Roman"/>
          <w:sz w:val="24"/>
          <w:szCs w:val="24"/>
          <w:highlight w:val="yellow"/>
        </w:rPr>
        <w:t>______</w:t>
      </w:r>
      <w:r w:rsidRPr="00903310">
        <w:rPr>
          <w:rFonts w:ascii="Times New Roman" w:hAnsi="Times New Roman"/>
          <w:sz w:val="24"/>
          <w:szCs w:val="24"/>
        </w:rPr>
        <w:t xml:space="preserve">, made payable to the economic victim of my misconduct, </w:t>
      </w:r>
      <w:r w:rsidRPr="00903310">
        <w:rPr>
          <w:rFonts w:ascii="Times New Roman" w:hAnsi="Times New Roman"/>
          <w:sz w:val="24"/>
          <w:szCs w:val="24"/>
          <w:highlight w:val="yellow"/>
          <w:u w:val="single"/>
        </w:rPr>
        <w:t>(Name(s) of Victim(s))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 </w:t>
      </w:r>
      <w:r w:rsidR="006A1F35" w:rsidRPr="006A1F35">
        <w:rPr>
          <w:rFonts w:ascii="Times New Roman" w:hAnsi="Times New Roman"/>
          <w:sz w:val="24"/>
          <w:szCs w:val="24"/>
          <w:highlight w:val="yellow"/>
        </w:rPr>
        <w:t xml:space="preserve">[cashier’s check/money order] </w:t>
      </w:r>
      <w:r w:rsidRPr="008B5830">
        <w:rPr>
          <w:rFonts w:ascii="Times New Roman" w:hAnsi="Times New Roman"/>
          <w:sz w:val="24"/>
          <w:szCs w:val="24"/>
        </w:rPr>
        <w:t>will</w:t>
      </w:r>
      <w:r w:rsidRPr="00903310">
        <w:rPr>
          <w:rFonts w:ascii="Times New Roman" w:hAnsi="Times New Roman"/>
          <w:sz w:val="24"/>
          <w:szCs w:val="24"/>
        </w:rPr>
        <w:t xml:space="preserve"> be delivered to the trial counsel at least seven calendar days prior to the date of trial</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fully understand that failure on my part to meet this obligation may serve as the basis for the convening authority to seek to withdraw from this Agreement, making the Agreement ineffective.</w:t>
      </w:r>
    </w:p>
    <w:p w:rsidR="00E05AED" w:rsidRPr="00903310" w:rsidRDefault="00E05AED" w:rsidP="00E05AED">
      <w:pPr>
        <w:pStyle w:val="BodyText"/>
        <w:keepNext w:val="0"/>
        <w:spacing w:before="0"/>
        <w:ind w:left="3600" w:firstLine="720"/>
        <w:rPr>
          <w:rFonts w:ascii="Times New Roman" w:hAnsi="Times New Roman"/>
          <w:sz w:val="24"/>
          <w:szCs w:val="24"/>
        </w:rPr>
      </w:pPr>
      <w:r w:rsidRPr="00903310">
        <w:rPr>
          <w:rFonts w:ascii="Times New Roman" w:hAnsi="Times New Roman"/>
          <w:b/>
          <w:sz w:val="24"/>
          <w:szCs w:val="24"/>
        </w:rPr>
        <w:t>[OR]</w:t>
      </w:r>
    </w:p>
    <w:p w:rsidR="00E05AED" w:rsidRPr="00903310" w:rsidRDefault="00E05AED" w:rsidP="00E05AED">
      <w:pPr>
        <w:pStyle w:val="BodyText"/>
        <w:keepNext w:val="0"/>
        <w:spacing w:before="0"/>
        <w:ind w:firstLine="720"/>
        <w:rPr>
          <w:rFonts w:ascii="Times New Roman" w:hAnsi="Times New Roman"/>
          <w:sz w:val="24"/>
          <w:szCs w:val="24"/>
        </w:rPr>
      </w:pPr>
      <w:r w:rsidRPr="00903310">
        <w:rPr>
          <w:rFonts w:ascii="Times New Roman" w:hAnsi="Times New Roman"/>
          <w:b/>
          <w:sz w:val="24"/>
          <w:szCs w:val="24"/>
        </w:rPr>
        <w:t>[2</w:t>
      </w:r>
      <w:proofErr w:type="gramStart"/>
      <w:r w:rsidRPr="00903310">
        <w:rPr>
          <w:rFonts w:ascii="Times New Roman" w:hAnsi="Times New Roman"/>
          <w:b/>
          <w:sz w:val="24"/>
          <w:szCs w:val="24"/>
        </w:rPr>
        <w:t>.  Will</w:t>
      </w:r>
      <w:proofErr w:type="gramEnd"/>
      <w:r w:rsidRPr="00903310">
        <w:rPr>
          <w:rFonts w:ascii="Times New Roman" w:hAnsi="Times New Roman"/>
          <w:b/>
          <w:sz w:val="24"/>
          <w:szCs w:val="24"/>
        </w:rPr>
        <w:t xml:space="preserve"> have means to make restitution after trial]</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t xml:space="preserve">I agree to make restitution by </w:t>
      </w:r>
      <w:r w:rsidR="006A1F35" w:rsidRPr="006A1F35">
        <w:rPr>
          <w:rFonts w:ascii="Times New Roman" w:hAnsi="Times New Roman"/>
          <w:sz w:val="24"/>
          <w:szCs w:val="24"/>
          <w:highlight w:val="yellow"/>
        </w:rPr>
        <w:t>[cashier’s check/money order]</w:t>
      </w:r>
      <w:r w:rsidRPr="00903310">
        <w:rPr>
          <w:rFonts w:ascii="Times New Roman" w:hAnsi="Times New Roman"/>
          <w:sz w:val="24"/>
          <w:szCs w:val="24"/>
        </w:rPr>
        <w:t xml:space="preserve"> in the amount of $</w:t>
      </w:r>
      <w:r w:rsidRPr="00903310">
        <w:rPr>
          <w:rFonts w:ascii="Times New Roman" w:hAnsi="Times New Roman"/>
          <w:sz w:val="24"/>
          <w:szCs w:val="24"/>
          <w:highlight w:val="yellow"/>
        </w:rPr>
        <w:t>_______</w:t>
      </w:r>
      <w:r w:rsidRPr="00903310">
        <w:rPr>
          <w:rFonts w:ascii="Times New Roman" w:hAnsi="Times New Roman"/>
          <w:sz w:val="24"/>
          <w:szCs w:val="24"/>
        </w:rPr>
        <w:t xml:space="preserve">, made payable to the economic victim of my misconduct, </w:t>
      </w:r>
      <w:r w:rsidRPr="00903310">
        <w:rPr>
          <w:rFonts w:ascii="Times New Roman" w:hAnsi="Times New Roman"/>
          <w:sz w:val="24"/>
          <w:szCs w:val="24"/>
          <w:highlight w:val="yellow"/>
        </w:rPr>
        <w:t>(Names(s) of Victim(s))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understand that my paying restitution to the victim is a material term of this agreement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 </w:t>
      </w:r>
      <w:r w:rsidR="006A1F35" w:rsidRPr="006A1F35">
        <w:rPr>
          <w:rFonts w:ascii="Times New Roman" w:hAnsi="Times New Roman"/>
          <w:sz w:val="24"/>
          <w:szCs w:val="24"/>
          <w:highlight w:val="yellow"/>
        </w:rPr>
        <w:t>[cashier’s check/money order]</w:t>
      </w:r>
      <w:r w:rsidRPr="00903310">
        <w:rPr>
          <w:rFonts w:ascii="Times New Roman" w:hAnsi="Times New Roman"/>
          <w:sz w:val="24"/>
          <w:szCs w:val="24"/>
        </w:rPr>
        <w:t xml:space="preserve"> will be delivered to the trial counsel by </w:t>
      </w:r>
      <w:r w:rsidRPr="00903310">
        <w:rPr>
          <w:rFonts w:ascii="Times New Roman" w:hAnsi="Times New Roman"/>
          <w:sz w:val="24"/>
          <w:szCs w:val="24"/>
          <w:highlight w:val="yellow"/>
        </w:rPr>
        <w:t>DD Month YYYY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fully understand that failure on my part to meet this obligation may serve as the basis for the convening authority to seek to withdraw from this Agreement, making the Agreement ineffective, or may serve as the basis for the convening authority to vacate any or all previously suspended portions of my sentence, causing me to have to serve that previously suspended sentence. </w:t>
      </w:r>
    </w:p>
    <w:p w:rsidR="00E05AED" w:rsidRPr="00903310" w:rsidRDefault="00E05AED" w:rsidP="00E05AED">
      <w:pPr>
        <w:pStyle w:val="BodyText"/>
        <w:spacing w:before="0"/>
        <w:ind w:left="3600" w:firstLine="720"/>
        <w:rPr>
          <w:rFonts w:ascii="Times New Roman" w:hAnsi="Times New Roman"/>
          <w:b/>
          <w:sz w:val="24"/>
          <w:szCs w:val="24"/>
        </w:rPr>
      </w:pPr>
      <w:r w:rsidRPr="00903310">
        <w:rPr>
          <w:rFonts w:ascii="Times New Roman" w:hAnsi="Times New Roman"/>
          <w:b/>
          <w:sz w:val="24"/>
          <w:szCs w:val="24"/>
        </w:rPr>
        <w:t>[OR]</w:t>
      </w:r>
    </w:p>
    <w:p w:rsidR="00E05AED" w:rsidRPr="00903310" w:rsidRDefault="00E05AED" w:rsidP="00E05AED">
      <w:pPr>
        <w:pStyle w:val="BodyText"/>
        <w:spacing w:before="0"/>
        <w:ind w:firstLine="720"/>
        <w:rPr>
          <w:rFonts w:ascii="Times New Roman" w:hAnsi="Times New Roman"/>
          <w:sz w:val="24"/>
          <w:szCs w:val="24"/>
        </w:rPr>
      </w:pPr>
      <w:r w:rsidRPr="00903310">
        <w:rPr>
          <w:rFonts w:ascii="Times New Roman" w:hAnsi="Times New Roman"/>
          <w:b/>
          <w:sz w:val="24"/>
          <w:szCs w:val="24"/>
        </w:rPr>
        <w:t>[3</w:t>
      </w:r>
      <w:proofErr w:type="gramStart"/>
      <w:r w:rsidRPr="00903310">
        <w:rPr>
          <w:rFonts w:ascii="Times New Roman" w:hAnsi="Times New Roman"/>
          <w:b/>
          <w:sz w:val="24"/>
          <w:szCs w:val="24"/>
        </w:rPr>
        <w:t>.  Make</w:t>
      </w:r>
      <w:proofErr w:type="gramEnd"/>
      <w:r w:rsidRPr="00903310">
        <w:rPr>
          <w:rFonts w:ascii="Times New Roman" w:hAnsi="Times New Roman"/>
          <w:b/>
          <w:sz w:val="24"/>
          <w:szCs w:val="24"/>
        </w:rPr>
        <w:t xml:space="preserve"> restitution in installments]</w:t>
      </w:r>
    </w:p>
    <w:p w:rsidR="00E05AED" w:rsidRPr="00903310" w:rsidRDefault="00E05AED" w:rsidP="00E05AED">
      <w:pPr>
        <w:pStyle w:val="BodyText"/>
        <w:keepNext w:val="0"/>
        <w:widowControl w:val="0"/>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t>I agree to make restitution in the amount of $</w:t>
      </w:r>
      <w:r w:rsidRPr="00903310">
        <w:rPr>
          <w:rFonts w:ascii="Times New Roman" w:hAnsi="Times New Roman"/>
          <w:sz w:val="24"/>
          <w:szCs w:val="24"/>
          <w:highlight w:val="yellow"/>
        </w:rPr>
        <w:t>_______</w:t>
      </w:r>
      <w:r w:rsidRPr="00903310">
        <w:rPr>
          <w:rFonts w:ascii="Times New Roman" w:hAnsi="Times New Roman"/>
          <w:sz w:val="24"/>
          <w:szCs w:val="24"/>
        </w:rPr>
        <w:t xml:space="preserve">, to the economic victim of my misconduct, </w:t>
      </w:r>
      <w:r w:rsidRPr="00903310">
        <w:rPr>
          <w:rFonts w:ascii="Times New Roman" w:hAnsi="Times New Roman"/>
          <w:sz w:val="24"/>
          <w:szCs w:val="24"/>
          <w:highlight w:val="yellow"/>
        </w:rPr>
        <w:t>(Name(s) of Victim(s))</w:t>
      </w:r>
      <w:r w:rsidRPr="00903310">
        <w:rPr>
          <w:rFonts w:ascii="Times New Roman" w:hAnsi="Times New Roman"/>
          <w:sz w:val="24"/>
          <w:szCs w:val="24"/>
        </w:rPr>
        <w:t xml:space="preserve">, by </w:t>
      </w:r>
      <w:r w:rsidRPr="00903310">
        <w:rPr>
          <w:rFonts w:ascii="Times New Roman" w:hAnsi="Times New Roman"/>
          <w:sz w:val="24"/>
          <w:szCs w:val="24"/>
          <w:highlight w:val="yellow"/>
        </w:rPr>
        <w:t>DD Month YYYY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expressly represent that I will have the economic means to make full restitution by </w:t>
      </w:r>
      <w:r w:rsidRPr="00903310">
        <w:rPr>
          <w:rFonts w:ascii="Times New Roman" w:hAnsi="Times New Roman"/>
          <w:sz w:val="24"/>
          <w:szCs w:val="24"/>
          <w:highlight w:val="yellow"/>
        </w:rPr>
        <w:t>DD Month YYYY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will provide the trial counsel or staff judge advocate with a </w:t>
      </w:r>
      <w:r w:rsidR="006A1F35" w:rsidRPr="006A1F35">
        <w:rPr>
          <w:rFonts w:ascii="Times New Roman" w:hAnsi="Times New Roman"/>
          <w:sz w:val="24"/>
          <w:szCs w:val="24"/>
          <w:highlight w:val="yellow"/>
        </w:rPr>
        <w:t>[cashier’s check/money order]</w:t>
      </w:r>
      <w:r w:rsidRPr="00903310">
        <w:rPr>
          <w:rFonts w:ascii="Times New Roman" w:hAnsi="Times New Roman"/>
          <w:sz w:val="24"/>
          <w:szCs w:val="24"/>
        </w:rPr>
        <w:t xml:space="preserve"> made payable to </w:t>
      </w:r>
      <w:r w:rsidRPr="00903310">
        <w:rPr>
          <w:rFonts w:ascii="Times New Roman" w:hAnsi="Times New Roman"/>
          <w:sz w:val="24"/>
          <w:szCs w:val="24"/>
          <w:highlight w:val="yellow"/>
        </w:rPr>
        <w:t>(Name(s) of Victim(s))</w:t>
      </w:r>
      <w:r w:rsidRPr="00903310">
        <w:rPr>
          <w:rFonts w:ascii="Times New Roman" w:hAnsi="Times New Roman"/>
          <w:sz w:val="24"/>
          <w:szCs w:val="24"/>
        </w:rPr>
        <w:t>, no later than the second working day following the 1</w:t>
      </w:r>
      <w:r w:rsidRPr="00372FC7">
        <w:rPr>
          <w:rFonts w:ascii="Times New Roman" w:hAnsi="Times New Roman"/>
          <w:sz w:val="24"/>
          <w:szCs w:val="24"/>
          <w:vertAlign w:val="superscript"/>
        </w:rPr>
        <w:t>st</w:t>
      </w:r>
      <w:r w:rsidRPr="00903310">
        <w:rPr>
          <w:rFonts w:ascii="Times New Roman" w:hAnsi="Times New Roman"/>
          <w:sz w:val="24"/>
          <w:szCs w:val="24"/>
        </w:rPr>
        <w:t xml:space="preserve"> and 15</w:t>
      </w:r>
      <w:r w:rsidRPr="00372FC7">
        <w:rPr>
          <w:rFonts w:ascii="Times New Roman" w:hAnsi="Times New Roman"/>
          <w:sz w:val="24"/>
          <w:szCs w:val="24"/>
          <w:vertAlign w:val="superscript"/>
        </w:rPr>
        <w:t>th</w:t>
      </w:r>
      <w:r w:rsidRPr="00903310">
        <w:rPr>
          <w:rFonts w:ascii="Times New Roman" w:hAnsi="Times New Roman"/>
          <w:sz w:val="24"/>
          <w:szCs w:val="24"/>
        </w:rPr>
        <w:t xml:space="preserve"> of each month, in the amount of $</w:t>
      </w:r>
      <w:r w:rsidRPr="00903310">
        <w:rPr>
          <w:rFonts w:ascii="Times New Roman" w:hAnsi="Times New Roman"/>
          <w:sz w:val="24"/>
          <w:szCs w:val="24"/>
          <w:highlight w:val="yellow"/>
        </w:rPr>
        <w:t>______</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These partial payments will begin on </w:t>
      </w:r>
      <w:r w:rsidRPr="00903310">
        <w:rPr>
          <w:rFonts w:ascii="Times New Roman" w:hAnsi="Times New Roman"/>
          <w:sz w:val="24"/>
          <w:szCs w:val="24"/>
          <w:highlight w:val="yellow"/>
        </w:rPr>
        <w:t>DD Month YYYY</w:t>
      </w:r>
      <w:r w:rsidRPr="00903310">
        <w:rPr>
          <w:rFonts w:ascii="Times New Roman" w:hAnsi="Times New Roman"/>
          <w:sz w:val="24"/>
          <w:szCs w:val="24"/>
        </w:rPr>
        <w:t xml:space="preserve"> and will be completed by </w:t>
      </w:r>
      <w:r w:rsidRPr="00903310">
        <w:rPr>
          <w:rFonts w:ascii="Times New Roman" w:hAnsi="Times New Roman"/>
          <w:sz w:val="24"/>
          <w:szCs w:val="24"/>
          <w:highlight w:val="yellow"/>
        </w:rPr>
        <w:t>DD Month YYYY</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fully understand that failure on my part to meet this obligation may serve as the basis for the convening authority to seek to withdraw from this Agreement, making the Agreement ineffective, or may serve as the basis for the convening authority to vacate any or all previously suspended portions of my sentence, causing me to have to serve that previously suspended sentence. </w:t>
      </w: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[Deployed case]</w:t>
      </w:r>
    </w:p>
    <w:p w:rsidR="00E05AED" w:rsidRPr="00903310" w:rsidRDefault="00E05AED" w:rsidP="00E05AED">
      <w:pPr>
        <w:spacing w:after="0"/>
        <w:rPr>
          <w:rFonts w:ascii="Times New Roman" w:hAnsi="Times New Roman"/>
          <w:b/>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As inducement to the convening authority for acceptance of this agreement, I agree to request deferment of my confinement from the date of trial to the date that I arrive at a military detention facility in the United States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understand that the time in transit from the </w:t>
      </w:r>
      <w:r w:rsidRPr="00903310">
        <w:rPr>
          <w:rFonts w:ascii="Times New Roman" w:hAnsi="Times New Roman"/>
          <w:sz w:val="24"/>
          <w:szCs w:val="24"/>
          <w:highlight w:val="yellow"/>
        </w:rPr>
        <w:t xml:space="preserve">(Deployment </w:t>
      </w:r>
      <w:r w:rsidR="00372FC7">
        <w:rPr>
          <w:rFonts w:ascii="Times New Roman" w:hAnsi="Times New Roman"/>
          <w:sz w:val="24"/>
          <w:szCs w:val="24"/>
          <w:highlight w:val="yellow"/>
        </w:rPr>
        <w:t>–</w:t>
      </w:r>
      <w:r w:rsidRPr="00903310">
        <w:rPr>
          <w:rFonts w:ascii="Times New Roman" w:hAnsi="Times New Roman"/>
          <w:sz w:val="24"/>
          <w:szCs w:val="24"/>
          <w:highlight w:val="yellow"/>
        </w:rPr>
        <w:t xml:space="preserve"> MARCENT AOR)</w:t>
      </w:r>
      <w:r w:rsidRPr="00903310">
        <w:rPr>
          <w:rFonts w:ascii="Times New Roman" w:hAnsi="Times New Roman"/>
          <w:sz w:val="24"/>
          <w:szCs w:val="24"/>
        </w:rPr>
        <w:t xml:space="preserve"> to the United States will not be credited towards any confinement I may receive at court-martial.</w:t>
      </w:r>
    </w:p>
    <w:p w:rsidR="00E05AED" w:rsidRPr="00903310" w:rsidRDefault="00E05AED" w:rsidP="00E05AED">
      <w:pPr>
        <w:spacing w:after="0"/>
        <w:rPr>
          <w:rFonts w:ascii="Times New Roman" w:hAnsi="Times New Roman"/>
          <w:sz w:val="24"/>
          <w:szCs w:val="24"/>
        </w:rPr>
      </w:pPr>
    </w:p>
    <w:p w:rsidR="00814B69" w:rsidRDefault="00814B69" w:rsidP="00E05AED">
      <w:pPr>
        <w:tabs>
          <w:tab w:val="left" w:pos="-1440"/>
          <w:tab w:val="left" w:pos="-720"/>
        </w:tabs>
        <w:suppressAutoHyphens/>
        <w:spacing w:after="0"/>
        <w:rPr>
          <w:rFonts w:ascii="Times New Roman" w:hAnsi="Times New Roman"/>
          <w:b/>
          <w:sz w:val="24"/>
          <w:szCs w:val="24"/>
          <w:u w:val="single"/>
        </w:rPr>
      </w:pPr>
    </w:p>
    <w:p w:rsidR="00814B69" w:rsidRDefault="00814B69" w:rsidP="00E05AED">
      <w:pPr>
        <w:tabs>
          <w:tab w:val="left" w:pos="-1440"/>
          <w:tab w:val="left" w:pos="-720"/>
        </w:tabs>
        <w:suppressAutoHyphens/>
        <w:spacing w:after="0"/>
        <w:rPr>
          <w:rFonts w:ascii="Times New Roman" w:hAnsi="Times New Roman"/>
          <w:b/>
          <w:sz w:val="24"/>
          <w:szCs w:val="24"/>
          <w:u w:val="single"/>
        </w:rPr>
      </w:pPr>
    </w:p>
    <w:p w:rsidR="00D272E1" w:rsidRDefault="00D272E1" w:rsidP="00D272E1">
      <w:pPr>
        <w:tabs>
          <w:tab w:val="left" w:pos="-1440"/>
          <w:tab w:val="left" w:pos="-720"/>
        </w:tabs>
        <w:suppressAutoHyphens/>
        <w:spacing w:after="0"/>
        <w:jc w:val="center"/>
        <w:rPr>
          <w:rFonts w:ascii="Times New Roman" w:hAnsi="Times New Roman"/>
          <w:b/>
          <w:sz w:val="24"/>
          <w:szCs w:val="24"/>
          <w:u w:val="single"/>
        </w:rPr>
      </w:pPr>
    </w:p>
    <w:p w:rsidR="00213EF2" w:rsidRDefault="00213EF2" w:rsidP="00D272E1">
      <w:pPr>
        <w:tabs>
          <w:tab w:val="left" w:pos="-1440"/>
          <w:tab w:val="left" w:pos="-720"/>
        </w:tabs>
        <w:suppressAutoHyphens/>
        <w:spacing w:after="0"/>
        <w:jc w:val="center"/>
        <w:rPr>
          <w:rFonts w:ascii="Times New Roman" w:hAnsi="Times New Roman"/>
          <w:b/>
          <w:sz w:val="28"/>
          <w:szCs w:val="28"/>
          <w:u w:val="single"/>
        </w:rPr>
      </w:pPr>
      <w:bookmarkStart w:id="5" w:name="Appendixii"/>
    </w:p>
    <w:p w:rsidR="00213EF2" w:rsidRDefault="00213EF2" w:rsidP="00D272E1">
      <w:pPr>
        <w:tabs>
          <w:tab w:val="left" w:pos="-1440"/>
          <w:tab w:val="left" w:pos="-720"/>
        </w:tabs>
        <w:suppressAutoHyphens/>
        <w:spacing w:after="0"/>
        <w:jc w:val="center"/>
        <w:rPr>
          <w:rFonts w:ascii="Times New Roman" w:hAnsi="Times New Roman"/>
          <w:b/>
          <w:sz w:val="28"/>
          <w:szCs w:val="28"/>
          <w:u w:val="single"/>
        </w:rPr>
      </w:pPr>
    </w:p>
    <w:p w:rsidR="00213EF2" w:rsidRDefault="00213EF2" w:rsidP="00D272E1">
      <w:pPr>
        <w:tabs>
          <w:tab w:val="left" w:pos="-1440"/>
          <w:tab w:val="left" w:pos="-720"/>
        </w:tabs>
        <w:suppressAutoHyphens/>
        <w:spacing w:after="0"/>
        <w:jc w:val="center"/>
        <w:rPr>
          <w:rFonts w:ascii="Times New Roman" w:hAnsi="Times New Roman"/>
          <w:b/>
          <w:sz w:val="28"/>
          <w:szCs w:val="28"/>
          <w:u w:val="single"/>
        </w:rPr>
      </w:pPr>
    </w:p>
    <w:p w:rsidR="00213EF2" w:rsidRDefault="00213EF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984B72" w:rsidRDefault="00984B72" w:rsidP="00D272E1">
      <w:pPr>
        <w:tabs>
          <w:tab w:val="left" w:pos="-1440"/>
          <w:tab w:val="left" w:pos="-720"/>
        </w:tabs>
        <w:suppressAutoHyphens/>
        <w:spacing w:after="0"/>
        <w:jc w:val="center"/>
        <w:rPr>
          <w:rFonts w:ascii="Times New Roman" w:hAnsi="Times New Roman"/>
          <w:b/>
          <w:sz w:val="28"/>
          <w:szCs w:val="28"/>
          <w:u w:val="single"/>
        </w:rPr>
      </w:pPr>
    </w:p>
    <w:p w:rsidR="00E05AED" w:rsidRPr="00172A53" w:rsidRDefault="00E070FD" w:rsidP="00D272E1">
      <w:pPr>
        <w:tabs>
          <w:tab w:val="left" w:pos="-1440"/>
          <w:tab w:val="left" w:pos="-720"/>
        </w:tabs>
        <w:suppressAutoHyphens/>
        <w:spacing w:after="0"/>
        <w:jc w:val="center"/>
        <w:rPr>
          <w:rFonts w:ascii="Times New Roman" w:hAnsi="Times New Roman"/>
          <w:b/>
          <w:sz w:val="28"/>
          <w:szCs w:val="28"/>
        </w:rPr>
      </w:pPr>
      <w:hyperlink w:anchor="notification" w:history="1">
        <w:r w:rsidR="00814B69" w:rsidRPr="00172A53">
          <w:rPr>
            <w:rStyle w:val="Hyperlink"/>
            <w:rFonts w:ascii="Times New Roman" w:hAnsi="Times New Roman"/>
            <w:b/>
            <w:sz w:val="28"/>
            <w:szCs w:val="28"/>
          </w:rPr>
          <w:t xml:space="preserve">Appendix II. </w:t>
        </w:r>
        <w:r w:rsidR="00E05AED" w:rsidRPr="00172A53">
          <w:rPr>
            <w:rStyle w:val="Hyperlink"/>
            <w:rFonts w:ascii="Times New Roman" w:hAnsi="Times New Roman"/>
            <w:b/>
            <w:sz w:val="28"/>
            <w:szCs w:val="28"/>
          </w:rPr>
          <w:t>Notification provisions</w:t>
        </w:r>
      </w:hyperlink>
    </w:p>
    <w:bookmarkEnd w:id="5"/>
    <w:p w:rsidR="00E05AED" w:rsidRPr="00903310" w:rsidRDefault="00E05AED" w:rsidP="00E05AED">
      <w:pPr>
        <w:tabs>
          <w:tab w:val="left" w:pos="-1440"/>
          <w:tab w:val="left" w:pos="-720"/>
        </w:tabs>
        <w:suppressAutoHyphens/>
        <w:spacing w:after="0"/>
        <w:rPr>
          <w:rFonts w:ascii="Times New Roman" w:hAnsi="Times New Roman"/>
          <w:b/>
          <w:sz w:val="24"/>
          <w:szCs w:val="24"/>
        </w:rPr>
      </w:pPr>
    </w:p>
    <w:p w:rsidR="00E05AED" w:rsidRPr="00903310" w:rsidRDefault="00E05AED" w:rsidP="00E05AED">
      <w:pPr>
        <w:tabs>
          <w:tab w:val="left" w:pos="-1440"/>
          <w:tab w:val="left" w:pos="-720"/>
        </w:tabs>
        <w:suppressAutoHyphens/>
        <w:spacing w:after="0"/>
        <w:rPr>
          <w:rFonts w:ascii="Times New Roman" w:hAnsi="Times New Roman"/>
          <w:b/>
          <w:sz w:val="24"/>
          <w:szCs w:val="24"/>
        </w:rPr>
      </w:pPr>
      <w:r w:rsidRPr="00903310">
        <w:rPr>
          <w:rFonts w:ascii="Times New Roman" w:hAnsi="Times New Roman"/>
          <w:b/>
          <w:sz w:val="24"/>
          <w:szCs w:val="24"/>
        </w:rPr>
        <w:t xml:space="preserve">[* Make sure each subparagraph is labeled with lower case letters for </w:t>
      </w:r>
      <w:r w:rsidR="00FF1796" w:rsidRPr="00903310">
        <w:rPr>
          <w:rFonts w:ascii="Times New Roman" w:hAnsi="Times New Roman"/>
          <w:b/>
          <w:sz w:val="24"/>
          <w:szCs w:val="24"/>
        </w:rPr>
        <w:t>eas</w:t>
      </w:r>
      <w:r w:rsidR="00FF1796">
        <w:rPr>
          <w:rFonts w:ascii="Times New Roman" w:hAnsi="Times New Roman"/>
          <w:b/>
          <w:sz w:val="24"/>
          <w:szCs w:val="24"/>
        </w:rPr>
        <w:t>y</w:t>
      </w:r>
      <w:r w:rsidR="00FF1796" w:rsidRPr="00903310">
        <w:rPr>
          <w:rFonts w:ascii="Times New Roman" w:hAnsi="Times New Roman"/>
          <w:b/>
          <w:sz w:val="24"/>
          <w:szCs w:val="24"/>
        </w:rPr>
        <w:t xml:space="preserve"> </w:t>
      </w:r>
      <w:r w:rsidRPr="00903310">
        <w:rPr>
          <w:rFonts w:ascii="Times New Roman" w:hAnsi="Times New Roman"/>
          <w:b/>
          <w:sz w:val="24"/>
          <w:szCs w:val="24"/>
        </w:rPr>
        <w:t>reference *]</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Cs/>
          <w:sz w:val="24"/>
          <w:szCs w:val="24"/>
        </w:rPr>
      </w:pPr>
      <w:r w:rsidRPr="00903310">
        <w:rPr>
          <w:rFonts w:ascii="Times New Roman" w:hAnsi="Times New Roman"/>
          <w:b/>
          <w:bCs/>
          <w:sz w:val="24"/>
          <w:szCs w:val="24"/>
        </w:rPr>
        <w:t>[Rape/sex assault pleas]</w:t>
      </w:r>
      <w:r w:rsidRPr="00903310">
        <w:rPr>
          <w:rFonts w:ascii="Times New Roman" w:hAnsi="Times New Roman"/>
          <w:bCs/>
          <w:sz w:val="24"/>
          <w:szCs w:val="24"/>
        </w:rPr>
        <w:t xml:space="preserve"> </w:t>
      </w:r>
    </w:p>
    <w:p w:rsidR="00E05AED" w:rsidRPr="00903310" w:rsidRDefault="00E05AED" w:rsidP="00E05AED">
      <w:pPr>
        <w:tabs>
          <w:tab w:val="left" w:pos="-1440"/>
          <w:tab w:val="left" w:pos="-720"/>
        </w:tabs>
        <w:suppressAutoHyphens/>
        <w:spacing w:after="0"/>
        <w:rPr>
          <w:rFonts w:ascii="Times New Roman" w:hAnsi="Times New Roman"/>
          <w:bCs/>
          <w:sz w:val="24"/>
          <w:szCs w:val="24"/>
        </w:rPr>
      </w:pPr>
    </w:p>
    <w:p w:rsidR="00453970" w:rsidRDefault="006A1F35">
      <w:pPr>
        <w:tabs>
          <w:tab w:val="left" w:pos="-1440"/>
          <w:tab w:val="left" w:pos="-720"/>
        </w:tabs>
        <w:suppressAutoHyphens/>
        <w:spacing w:after="0"/>
        <w:ind w:left="225"/>
        <w:rPr>
          <w:rFonts w:ascii="Times New Roman" w:hAnsi="Times New Roman"/>
          <w:bCs/>
          <w:sz w:val="24"/>
          <w:szCs w:val="24"/>
        </w:rPr>
      </w:pPr>
      <w:r w:rsidRPr="006A1F35">
        <w:rPr>
          <w:rFonts w:ascii="Times New Roman" w:hAnsi="Times New Roman"/>
          <w:bCs/>
          <w:sz w:val="24"/>
          <w:szCs w:val="24"/>
        </w:rPr>
        <w:t>My defense counsel has advised me that a guilty plea to the offense of rape, sexual assault, rape of a child, sexual assault of a child, forcible sodomy, or an attempt to commit any of these offenses, requires the sentencing authority to adjudge a dishonorable discharge/dismissal.</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b/>
          <w:bCs/>
          <w:sz w:val="24"/>
          <w:szCs w:val="24"/>
        </w:rPr>
        <w:t>[Lautenberg Amendment – use in the following cases: (1) if a crime of domestic violence; or (2) if the maximum punishment for one of the offenses in the chart at Appendix 12 is a dishonorable discharge or more than one (1) year.]</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sz w:val="24"/>
          <w:szCs w:val="24"/>
        </w:rPr>
      </w:pPr>
      <w:r w:rsidRPr="00903310">
        <w:rPr>
          <w:rFonts w:ascii="Times New Roman" w:hAnsi="Times New Roman"/>
          <w:sz w:val="24"/>
          <w:szCs w:val="24"/>
        </w:rPr>
        <w:t xml:space="preserve">    b.  My defense counsel has advised me that my guilty pleas to the Charges and Specifications contained in this agreement may preclude me from the ownership, receipt, or transport of any firearm that has been transported in interstate or foreign commerce under 18 U.S.C. § 922(g).</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b/>
          <w:bCs/>
          <w:sz w:val="24"/>
          <w:szCs w:val="24"/>
        </w:rPr>
        <w:t>[Repayment for advanced education – use if Accused received advanced financial education assistance and could be discharged prior to fulfilling service obligation.]</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sz w:val="24"/>
          <w:szCs w:val="24"/>
        </w:rPr>
      </w:pPr>
      <w:r w:rsidRPr="00903310">
        <w:rPr>
          <w:rFonts w:ascii="Times New Roman" w:hAnsi="Times New Roman"/>
          <w:sz w:val="24"/>
          <w:szCs w:val="24"/>
        </w:rPr>
        <w:t xml:space="preserve">    c.  My defense counsel has advised me that my guilty pleas to the Charges and Specifications contained in this agreement may result in my discharge from the </w:t>
      </w:r>
      <w:r w:rsidR="0079767F" w:rsidRPr="00903310">
        <w:rPr>
          <w:rFonts w:ascii="Times New Roman" w:hAnsi="Times New Roman"/>
          <w:sz w:val="24"/>
          <w:szCs w:val="24"/>
        </w:rPr>
        <w:t xml:space="preserve">USCG </w:t>
      </w:r>
      <w:r w:rsidRPr="00903310">
        <w:rPr>
          <w:rFonts w:ascii="Times New Roman" w:hAnsi="Times New Roman"/>
          <w:sz w:val="24"/>
          <w:szCs w:val="24"/>
        </w:rPr>
        <w:t>for misconduct, either by punitive or administrative means</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may require me to repay the Government for any and all advanced educational assistance benefits that I have received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This repayment will occur in the case that my early separation from the </w:t>
      </w:r>
      <w:r w:rsidR="0079767F" w:rsidRPr="00903310">
        <w:rPr>
          <w:rFonts w:ascii="Times New Roman" w:hAnsi="Times New Roman"/>
          <w:sz w:val="24"/>
          <w:szCs w:val="24"/>
        </w:rPr>
        <w:t xml:space="preserve">USCG </w:t>
      </w:r>
      <w:r w:rsidRPr="00903310">
        <w:rPr>
          <w:rFonts w:ascii="Times New Roman" w:hAnsi="Times New Roman"/>
          <w:sz w:val="24"/>
          <w:szCs w:val="24"/>
        </w:rPr>
        <w:t>precludes me from fulfilling any additional service requirements that were required as consideration for this advanced educational assistance.</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b/>
          <w:bCs/>
          <w:sz w:val="24"/>
          <w:szCs w:val="24"/>
        </w:rPr>
        <w:t xml:space="preserve">[Sex offender registration – Use if Accused </w:t>
      </w:r>
      <w:r w:rsidR="00FF1796">
        <w:rPr>
          <w:rFonts w:ascii="Times New Roman" w:hAnsi="Times New Roman"/>
          <w:b/>
          <w:bCs/>
          <w:sz w:val="24"/>
          <w:szCs w:val="24"/>
        </w:rPr>
        <w:t xml:space="preserve">is </w:t>
      </w:r>
      <w:r w:rsidRPr="00903310">
        <w:rPr>
          <w:rFonts w:ascii="Times New Roman" w:hAnsi="Times New Roman"/>
          <w:b/>
          <w:bCs/>
          <w:sz w:val="24"/>
          <w:szCs w:val="24"/>
        </w:rPr>
        <w:t>pleading guilty to sex offense/kidnapping</w:t>
      </w:r>
      <w:proofErr w:type="gramStart"/>
      <w:r w:rsidRPr="00903310">
        <w:rPr>
          <w:rFonts w:ascii="Times New Roman" w:hAnsi="Times New Roman"/>
          <w:sz w:val="24"/>
          <w:szCs w:val="24"/>
        </w:rPr>
        <w:t xml:space="preserve">.  </w:t>
      </w:r>
      <w:proofErr w:type="gramEnd"/>
      <w:r w:rsidRPr="00903310">
        <w:rPr>
          <w:rFonts w:ascii="Times New Roman" w:hAnsi="Times New Roman"/>
          <w:b/>
          <w:bCs/>
          <w:i/>
          <w:iCs/>
          <w:sz w:val="24"/>
          <w:szCs w:val="24"/>
        </w:rPr>
        <w:t>See United States v. Miller</w:t>
      </w:r>
      <w:r w:rsidRPr="00903310">
        <w:rPr>
          <w:rFonts w:ascii="Times New Roman" w:hAnsi="Times New Roman"/>
          <w:b/>
          <w:bCs/>
          <w:sz w:val="24"/>
          <w:szCs w:val="24"/>
        </w:rPr>
        <w:t xml:space="preserve">, 63 M.J. 452 (C.A.A.F. 2006); </w:t>
      </w:r>
      <w:r w:rsidRPr="00903310">
        <w:rPr>
          <w:rFonts w:ascii="Times New Roman" w:hAnsi="Times New Roman"/>
          <w:b/>
          <w:bCs/>
          <w:i/>
          <w:sz w:val="24"/>
          <w:szCs w:val="24"/>
        </w:rPr>
        <w:t>United States v. Riley</w:t>
      </w:r>
      <w:r w:rsidRPr="00903310">
        <w:rPr>
          <w:rFonts w:ascii="Times New Roman" w:hAnsi="Times New Roman"/>
          <w:b/>
          <w:bCs/>
          <w:sz w:val="24"/>
          <w:szCs w:val="24"/>
        </w:rPr>
        <w:t>, 72 M.J. 115 (C.A.A.F. 2013).]</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F91EE6" w:rsidRPr="00F91EE6" w:rsidRDefault="00E05AED" w:rsidP="00F91EE6">
      <w:pPr>
        <w:spacing w:after="0"/>
        <w:rPr>
          <w:rFonts w:ascii="Times New Roman" w:hAnsi="Times New Roman"/>
          <w:sz w:val="24"/>
          <w:szCs w:val="24"/>
        </w:rPr>
      </w:pPr>
      <w:r w:rsidRPr="00903310">
        <w:rPr>
          <w:rFonts w:ascii="Times New Roman" w:hAnsi="Times New Roman"/>
          <w:sz w:val="24"/>
          <w:szCs w:val="24"/>
        </w:rPr>
        <w:t xml:space="preserve">    d.   My defense counsel has advised me that, as a result of my pleas, I may be required to register as a sexual offender in any state in which I am domiciled</w:t>
      </w:r>
      <w:r w:rsidR="00F91EE6">
        <w:rPr>
          <w:rFonts w:ascii="Courier" w:hAnsi="Courier"/>
          <w:sz w:val="24"/>
        </w:rPr>
        <w:t xml:space="preserve"> </w:t>
      </w:r>
      <w:r w:rsidR="00F91EE6" w:rsidRPr="00F91EE6">
        <w:rPr>
          <w:rFonts w:ascii="Times New Roman" w:hAnsi="Times New Roman"/>
          <w:sz w:val="24"/>
          <w:szCs w:val="24"/>
        </w:rPr>
        <w:t>regardless of whether I remain in the Coast Guard or if I am separated</w:t>
      </w:r>
      <w:proofErr w:type="gramStart"/>
      <w:r w:rsidR="00F91EE6" w:rsidRPr="00F91EE6">
        <w:rPr>
          <w:rFonts w:ascii="Times New Roman" w:hAnsi="Times New Roman"/>
          <w:sz w:val="24"/>
          <w:szCs w:val="24"/>
        </w:rPr>
        <w:t>.</w:t>
      </w:r>
      <w:r w:rsidRPr="00903310">
        <w:rPr>
          <w:rFonts w:ascii="Times New Roman" w:hAnsi="Times New Roman"/>
          <w:sz w:val="24"/>
          <w:szCs w:val="24"/>
        </w:rPr>
        <w:t xml:space="preserve">  </w:t>
      </w:r>
      <w:proofErr w:type="gramEnd"/>
      <w:r w:rsidRPr="00903310">
        <w:rPr>
          <w:rFonts w:ascii="Times New Roman" w:hAnsi="Times New Roman"/>
          <w:sz w:val="24"/>
          <w:szCs w:val="24"/>
        </w:rPr>
        <w:t>I have reviewed DoD Instruction 1325.07 (series) with my counsel</w:t>
      </w:r>
      <w:r w:rsidR="00FF1796">
        <w:rPr>
          <w:rFonts w:ascii="Times New Roman" w:hAnsi="Times New Roman"/>
          <w:sz w:val="24"/>
          <w:szCs w:val="24"/>
        </w:rPr>
        <w:t>,</w:t>
      </w:r>
      <w:r w:rsidRPr="00903310">
        <w:rPr>
          <w:rFonts w:ascii="Times New Roman" w:hAnsi="Times New Roman"/>
          <w:sz w:val="24"/>
          <w:szCs w:val="24"/>
        </w:rPr>
        <w:t xml:space="preserve"> and </w:t>
      </w:r>
      <w:r w:rsidR="00FF1796">
        <w:rPr>
          <w:rFonts w:ascii="Times New Roman" w:hAnsi="Times New Roman"/>
          <w:sz w:val="24"/>
          <w:szCs w:val="24"/>
        </w:rPr>
        <w:t xml:space="preserve">I </w:t>
      </w:r>
      <w:r w:rsidRPr="00903310">
        <w:rPr>
          <w:rFonts w:ascii="Times New Roman" w:hAnsi="Times New Roman"/>
          <w:sz w:val="24"/>
          <w:szCs w:val="24"/>
        </w:rPr>
        <w:t>understand that I am entering a plea of guilty to an offense requiring sex offender registration processing within the meaning of Appendix 4 to Enclosure 2 of that instruction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Further, my counsel has advised me that, in accordance with 42 U.S.C. § 14071(d), my information in the offender registry may be accessible by the public</w:t>
      </w:r>
      <w:r w:rsidR="00F91EE6" w:rsidRPr="00F91EE6">
        <w:rPr>
          <w:rFonts w:ascii="Times New Roman" w:hAnsi="Times New Roman"/>
          <w:sz w:val="24"/>
          <w:szCs w:val="24"/>
        </w:rPr>
        <w:t>, and I understand that I may encounter substantial prejudice from bei</w:t>
      </w:r>
      <w:r w:rsidR="00F91EE6">
        <w:rPr>
          <w:rFonts w:ascii="Times New Roman" w:hAnsi="Times New Roman"/>
          <w:sz w:val="24"/>
          <w:szCs w:val="24"/>
        </w:rPr>
        <w:t>ng classified as a sex offender</w:t>
      </w:r>
      <w:r w:rsidRPr="00903310">
        <w:rPr>
          <w:rFonts w:ascii="Times New Roman" w:hAnsi="Times New Roman"/>
          <w:sz w:val="24"/>
          <w:szCs w:val="24"/>
        </w:rPr>
        <w:t>.</w:t>
      </w:r>
      <w:r w:rsidR="00F91EE6">
        <w:rPr>
          <w:rFonts w:ascii="Times New Roman" w:hAnsi="Times New Roman"/>
          <w:sz w:val="24"/>
          <w:szCs w:val="24"/>
        </w:rPr>
        <w:t xml:space="preserve"> </w:t>
      </w:r>
      <w:r w:rsidR="00F91EE6" w:rsidRPr="00F91EE6">
        <w:rPr>
          <w:rFonts w:ascii="Times New Roman" w:hAnsi="Times New Roman"/>
          <w:sz w:val="24"/>
          <w:szCs w:val="24"/>
        </w:rPr>
        <w:t>After discussing these requirements and the potential adverse consequences of registering as a sex offender, I believe that pleading guilty is in my best interest, and I do so voluntarily and without any coercion.</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F91EE6" w:rsidRDefault="00F91EE6"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b/>
          <w:bCs/>
          <w:sz w:val="24"/>
          <w:szCs w:val="24"/>
        </w:rPr>
        <w:t>[Retirement/VA benefits – use if Accused is close to or retirement eligible.]</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sz w:val="24"/>
          <w:szCs w:val="24"/>
        </w:rPr>
        <w:t xml:space="preserve">     </w:t>
      </w:r>
      <w:proofErr w:type="gramStart"/>
      <w:r w:rsidRPr="00903310">
        <w:rPr>
          <w:rFonts w:ascii="Times New Roman" w:hAnsi="Times New Roman"/>
          <w:sz w:val="24"/>
          <w:szCs w:val="24"/>
        </w:rPr>
        <w:t>e.  My</w:t>
      </w:r>
      <w:proofErr w:type="gramEnd"/>
      <w:r w:rsidRPr="00903310">
        <w:rPr>
          <w:rFonts w:ascii="Times New Roman" w:hAnsi="Times New Roman"/>
          <w:sz w:val="24"/>
          <w:szCs w:val="24"/>
        </w:rPr>
        <w:t xml:space="preserve"> defense counsel has advised me that any punitive discharge that is adjudged and ultimately approved in my case may adversely affect my ability to receive retirement pay and any and all other veterans</w:t>
      </w:r>
      <w:r w:rsidR="00FF1796">
        <w:rPr>
          <w:rFonts w:ascii="Times New Roman" w:hAnsi="Times New Roman"/>
          <w:sz w:val="24"/>
          <w:szCs w:val="24"/>
        </w:rPr>
        <w:t>’</w:t>
      </w:r>
      <w:r w:rsidRPr="00903310">
        <w:rPr>
          <w:rFonts w:ascii="Times New Roman" w:hAnsi="Times New Roman"/>
          <w:sz w:val="24"/>
          <w:szCs w:val="24"/>
        </w:rPr>
        <w:t xml:space="preserve"> benefits accrued as a result of my military service.</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sz w:val="24"/>
          <w:szCs w:val="24"/>
        </w:rPr>
      </w:pPr>
      <w:r w:rsidRPr="00903310">
        <w:rPr>
          <w:rFonts w:ascii="Times New Roman" w:hAnsi="Times New Roman"/>
          <w:b/>
          <w:bCs/>
          <w:sz w:val="24"/>
          <w:szCs w:val="24"/>
        </w:rPr>
        <w:t xml:space="preserve">     </w:t>
      </w:r>
      <w:proofErr w:type="gramStart"/>
      <w:r w:rsidRPr="00903310">
        <w:rPr>
          <w:rFonts w:ascii="Times New Roman" w:hAnsi="Times New Roman"/>
          <w:sz w:val="24"/>
          <w:szCs w:val="24"/>
        </w:rPr>
        <w:t>f.  My</w:t>
      </w:r>
      <w:proofErr w:type="gramEnd"/>
      <w:r w:rsidRPr="00903310">
        <w:rPr>
          <w:rFonts w:ascii="Times New Roman" w:hAnsi="Times New Roman"/>
          <w:sz w:val="24"/>
          <w:szCs w:val="24"/>
        </w:rPr>
        <w:t xml:space="preserve"> defense counsel has advised me that any punitive discharge that is adjudged and ultimately approved in my case may adversely affect my ability to receive veterans</w:t>
      </w:r>
      <w:r w:rsidR="00FF1796">
        <w:rPr>
          <w:rFonts w:ascii="Times New Roman" w:hAnsi="Times New Roman"/>
          <w:sz w:val="24"/>
          <w:szCs w:val="24"/>
        </w:rPr>
        <w:t>’</w:t>
      </w:r>
      <w:r w:rsidRPr="00903310">
        <w:rPr>
          <w:rFonts w:ascii="Times New Roman" w:hAnsi="Times New Roman"/>
          <w:sz w:val="24"/>
          <w:szCs w:val="24"/>
        </w:rPr>
        <w:t xml:space="preserve"> and all other benefits accrued as a result of my military service.</w:t>
      </w:r>
    </w:p>
    <w:p w:rsidR="00E05AED" w:rsidRPr="00903310" w:rsidRDefault="00E05AED" w:rsidP="00E05AED">
      <w:pPr>
        <w:tabs>
          <w:tab w:val="left" w:pos="-1440"/>
          <w:tab w:val="left" w:pos="-720"/>
        </w:tabs>
        <w:suppressAutoHyphens/>
        <w:spacing w:after="0"/>
        <w:rPr>
          <w:rFonts w:ascii="Times New Roman" w:hAnsi="Times New Roman"/>
          <w:sz w:val="24"/>
          <w:szCs w:val="24"/>
        </w:rPr>
      </w:pPr>
    </w:p>
    <w:p w:rsidR="00E05AED" w:rsidRPr="00903310" w:rsidRDefault="00E05AED" w:rsidP="00E05AED">
      <w:pPr>
        <w:tabs>
          <w:tab w:val="left" w:pos="-1440"/>
          <w:tab w:val="left" w:pos="-720"/>
        </w:tabs>
        <w:suppressAutoHyphens/>
        <w:spacing w:after="0"/>
        <w:rPr>
          <w:rFonts w:ascii="Times New Roman" w:hAnsi="Times New Roman"/>
          <w:b/>
          <w:bCs/>
          <w:sz w:val="24"/>
          <w:szCs w:val="24"/>
        </w:rPr>
      </w:pPr>
      <w:r w:rsidRPr="00903310">
        <w:rPr>
          <w:rFonts w:ascii="Times New Roman" w:hAnsi="Times New Roman"/>
          <w:b/>
          <w:bCs/>
          <w:sz w:val="24"/>
          <w:szCs w:val="24"/>
        </w:rPr>
        <w:t>[Hiss Act, 5 U.S.C § 8312 – use if Accused pleading guilty to case involving classified information or giving defense information to unauthorized person, and Accused is close to or retirement eligible.]</w:t>
      </w:r>
    </w:p>
    <w:p w:rsidR="00E05AED" w:rsidRPr="00903310" w:rsidRDefault="00E05AED" w:rsidP="00E05AED">
      <w:pPr>
        <w:tabs>
          <w:tab w:val="left" w:pos="-1440"/>
          <w:tab w:val="left" w:pos="-720"/>
        </w:tabs>
        <w:suppressAutoHyphens/>
        <w:spacing w:after="0"/>
        <w:rPr>
          <w:rFonts w:ascii="Times New Roman" w:hAnsi="Times New Roman"/>
          <w:b/>
          <w:bCs/>
          <w:sz w:val="24"/>
          <w:szCs w:val="24"/>
        </w:rPr>
      </w:pPr>
    </w:p>
    <w:p w:rsidR="00E05AED" w:rsidRPr="00903310" w:rsidRDefault="00E05AED" w:rsidP="00E05AED">
      <w:pPr>
        <w:tabs>
          <w:tab w:val="left" w:pos="-1440"/>
          <w:tab w:val="left" w:pos="-720"/>
        </w:tabs>
        <w:suppressAutoHyphens/>
        <w:spacing w:after="0"/>
        <w:rPr>
          <w:rFonts w:ascii="Times New Roman" w:hAnsi="Times New Roman"/>
          <w:sz w:val="24"/>
          <w:szCs w:val="24"/>
        </w:rPr>
      </w:pPr>
      <w:r w:rsidRPr="00903310">
        <w:rPr>
          <w:rFonts w:ascii="Times New Roman" w:hAnsi="Times New Roman"/>
          <w:sz w:val="24"/>
          <w:szCs w:val="24"/>
        </w:rPr>
        <w:tab/>
        <w:t>g.  My defense counsel has advised me that my plea</w:t>
      </w:r>
      <w:r w:rsidR="006A1F35" w:rsidRPr="006A1F35">
        <w:rPr>
          <w:rFonts w:ascii="Times New Roman" w:hAnsi="Times New Roman"/>
          <w:sz w:val="24"/>
          <w:szCs w:val="24"/>
          <w:highlight w:val="yellow"/>
        </w:rPr>
        <w:t>(s)</w:t>
      </w:r>
      <w:r w:rsidRPr="00903310">
        <w:rPr>
          <w:rFonts w:ascii="Times New Roman" w:hAnsi="Times New Roman"/>
          <w:sz w:val="24"/>
          <w:szCs w:val="24"/>
        </w:rPr>
        <w:t xml:space="preserve"> of guilty may adversely affect my ability to receive retirement pay and any and all other benefits accrued as a result of my military service under the Hiss Act, 5 U.S.C. § 8312.</w:t>
      </w:r>
    </w:p>
    <w:p w:rsidR="00E05AED" w:rsidRPr="00903310" w:rsidRDefault="00E05AED" w:rsidP="00E05AED">
      <w:pPr>
        <w:tabs>
          <w:tab w:val="left" w:pos="-1440"/>
          <w:tab w:val="left" w:pos="-720"/>
        </w:tabs>
        <w:suppressAutoHyphens/>
        <w:spacing w:after="0"/>
        <w:rPr>
          <w:rFonts w:ascii="Times New Roman" w:hAnsi="Times New Roman"/>
          <w:b/>
          <w:sz w:val="24"/>
          <w:szCs w:val="24"/>
        </w:rPr>
      </w:pPr>
    </w:p>
    <w:p w:rsidR="00E05AED" w:rsidRPr="00903310" w:rsidRDefault="00E05AED" w:rsidP="00E05AED">
      <w:pPr>
        <w:tabs>
          <w:tab w:val="left" w:pos="-1440"/>
          <w:tab w:val="left" w:pos="-720"/>
        </w:tabs>
        <w:suppressAutoHyphens/>
        <w:spacing w:after="0"/>
        <w:rPr>
          <w:rFonts w:ascii="Times New Roman" w:hAnsi="Times New Roman"/>
          <w:b/>
          <w:sz w:val="24"/>
          <w:szCs w:val="24"/>
        </w:rPr>
      </w:pPr>
      <w:r w:rsidRPr="00903310">
        <w:rPr>
          <w:rFonts w:ascii="Times New Roman" w:hAnsi="Times New Roman"/>
          <w:b/>
          <w:sz w:val="24"/>
          <w:szCs w:val="24"/>
        </w:rPr>
        <w:t>[</w:t>
      </w:r>
      <w:r w:rsidRPr="00903310">
        <w:rPr>
          <w:rFonts w:ascii="Times New Roman" w:hAnsi="Times New Roman"/>
          <w:b/>
          <w:sz w:val="24"/>
          <w:szCs w:val="24"/>
          <w:u w:val="single"/>
        </w:rPr>
        <w:t>Padilla v. Kentucky</w:t>
      </w:r>
      <w:r w:rsidRPr="00903310">
        <w:rPr>
          <w:rFonts w:ascii="Times New Roman" w:hAnsi="Times New Roman"/>
          <w:b/>
          <w:sz w:val="24"/>
          <w:szCs w:val="24"/>
        </w:rPr>
        <w:t xml:space="preserve">, 130 S.Ct. 1473 (U.S. 2010) – Use if Accused is not a citizen of the United States or if eligible for revocation of citizenship pursuant to 18 USC </w:t>
      </w:r>
      <w:r w:rsidRPr="00903310">
        <w:rPr>
          <w:rFonts w:ascii="Times New Roman" w:hAnsi="Times New Roman"/>
          <w:sz w:val="24"/>
          <w:szCs w:val="24"/>
        </w:rPr>
        <w:t xml:space="preserve">§ </w:t>
      </w:r>
      <w:r w:rsidRPr="00903310">
        <w:rPr>
          <w:rFonts w:ascii="Times New Roman" w:hAnsi="Times New Roman"/>
          <w:b/>
          <w:sz w:val="24"/>
          <w:szCs w:val="24"/>
        </w:rPr>
        <w:t>1439(f).</w:t>
      </w:r>
      <w:r w:rsidR="00385CF6">
        <w:rPr>
          <w:rFonts w:ascii="Times New Roman" w:hAnsi="Times New Roman"/>
          <w:b/>
          <w:sz w:val="24"/>
          <w:szCs w:val="24"/>
        </w:rPr>
        <w:t>]</w:t>
      </w:r>
    </w:p>
    <w:p w:rsidR="00E05AED" w:rsidRPr="00903310" w:rsidRDefault="00E05AED" w:rsidP="00E05AED">
      <w:pPr>
        <w:tabs>
          <w:tab w:val="left" w:pos="-1440"/>
          <w:tab w:val="left" w:pos="-720"/>
        </w:tabs>
        <w:suppressAutoHyphens/>
        <w:spacing w:after="0"/>
        <w:rPr>
          <w:rFonts w:ascii="Times New Roman" w:hAnsi="Times New Roman"/>
          <w:sz w:val="24"/>
          <w:szCs w:val="24"/>
        </w:rPr>
      </w:pPr>
    </w:p>
    <w:p w:rsidR="00E05AED" w:rsidRPr="00903310" w:rsidRDefault="00E05AED" w:rsidP="00E05AED">
      <w:pPr>
        <w:tabs>
          <w:tab w:val="left" w:pos="-1440"/>
          <w:tab w:val="left" w:pos="-720"/>
        </w:tabs>
        <w:suppressAutoHyphens/>
        <w:spacing w:after="0"/>
        <w:rPr>
          <w:rFonts w:ascii="Times New Roman" w:hAnsi="Times New Roman"/>
          <w:sz w:val="24"/>
          <w:szCs w:val="24"/>
        </w:rPr>
      </w:pPr>
      <w:r w:rsidRPr="00903310">
        <w:rPr>
          <w:rFonts w:ascii="Times New Roman" w:hAnsi="Times New Roman"/>
          <w:sz w:val="24"/>
          <w:szCs w:val="24"/>
        </w:rPr>
        <w:tab/>
        <w:t>h.  My defense counsel has advised me that my plea</w:t>
      </w:r>
      <w:r w:rsidR="006A1F35" w:rsidRPr="006A1F35">
        <w:rPr>
          <w:rFonts w:ascii="Times New Roman" w:hAnsi="Times New Roman"/>
          <w:sz w:val="24"/>
          <w:szCs w:val="24"/>
          <w:highlight w:val="yellow"/>
        </w:rPr>
        <w:t>(s)</w:t>
      </w:r>
      <w:r w:rsidRPr="00903310">
        <w:rPr>
          <w:rFonts w:ascii="Times New Roman" w:hAnsi="Times New Roman"/>
          <w:sz w:val="24"/>
          <w:szCs w:val="24"/>
        </w:rPr>
        <w:t xml:space="preserve"> of guilty may adversely affect my ability to naturalize, may cause my citizenship to be revoked, or may result in other unfavorable immigrant status in the United States, and the United States could initiate deportation proceedings against me.</w:t>
      </w:r>
    </w:p>
    <w:p w:rsidR="00E05AED" w:rsidRPr="00903310" w:rsidRDefault="00E05AED" w:rsidP="00E05AED">
      <w:pPr>
        <w:spacing w:after="0"/>
        <w:rPr>
          <w:rFonts w:ascii="Times New Roman" w:hAnsi="Times New Roman"/>
          <w:sz w:val="24"/>
          <w:szCs w:val="24"/>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p w:rsidR="00814B69" w:rsidRDefault="00814B69" w:rsidP="00E05AED">
      <w:pPr>
        <w:spacing w:after="0"/>
        <w:rPr>
          <w:rFonts w:ascii="Times New Roman" w:hAnsi="Times New Roman"/>
          <w:b/>
          <w:sz w:val="24"/>
          <w:szCs w:val="24"/>
          <w:u w:val="single"/>
        </w:rPr>
      </w:pPr>
    </w:p>
    <w:bookmarkStart w:id="6" w:name="Appendixiii"/>
    <w:p w:rsidR="00E05AED" w:rsidRPr="00D272E1" w:rsidRDefault="00E070FD" w:rsidP="00372FC7">
      <w:pPr>
        <w:jc w:val="center"/>
        <w:rPr>
          <w:rFonts w:ascii="Times New Roman" w:hAnsi="Times New Roman"/>
          <w:b/>
          <w:sz w:val="28"/>
          <w:szCs w:val="28"/>
          <w:u w:val="single"/>
        </w:rPr>
      </w:pPr>
      <w:r>
        <w:rPr>
          <w:rFonts w:ascii="Times New Roman" w:hAnsi="Times New Roman"/>
          <w:b/>
          <w:sz w:val="28"/>
          <w:szCs w:val="28"/>
          <w:u w:val="single"/>
        </w:rPr>
        <w:fldChar w:fldCharType="begin"/>
      </w:r>
      <w:r w:rsidR="00172A53">
        <w:rPr>
          <w:rFonts w:ascii="Times New Roman" w:hAnsi="Times New Roman"/>
          <w:b/>
          <w:sz w:val="28"/>
          <w:szCs w:val="28"/>
          <w:u w:val="single"/>
        </w:rPr>
        <w:instrText xml:space="preserve"> HYPERLINK  \l "partii" </w:instrText>
      </w:r>
      <w:r>
        <w:rPr>
          <w:rFonts w:ascii="Times New Roman" w:hAnsi="Times New Roman"/>
          <w:b/>
          <w:sz w:val="28"/>
          <w:szCs w:val="28"/>
          <w:u w:val="single"/>
        </w:rPr>
        <w:fldChar w:fldCharType="separate"/>
      </w:r>
      <w:r w:rsidR="00814B69" w:rsidRPr="00172A53">
        <w:rPr>
          <w:rStyle w:val="Hyperlink"/>
          <w:rFonts w:ascii="Times New Roman" w:hAnsi="Times New Roman"/>
          <w:b/>
          <w:sz w:val="28"/>
          <w:szCs w:val="28"/>
        </w:rPr>
        <w:t xml:space="preserve">Appendix III. </w:t>
      </w:r>
      <w:r w:rsidR="00E05AED" w:rsidRPr="00172A53">
        <w:rPr>
          <w:rStyle w:val="Hyperlink"/>
          <w:rFonts w:ascii="Times New Roman" w:hAnsi="Times New Roman"/>
          <w:b/>
          <w:sz w:val="28"/>
          <w:szCs w:val="28"/>
        </w:rPr>
        <w:t>Examples of commonly negotiated provisions for Part II of the PTA:</w:t>
      </w:r>
      <w:r>
        <w:rPr>
          <w:rFonts w:ascii="Times New Roman" w:hAnsi="Times New Roman"/>
          <w:b/>
          <w:sz w:val="28"/>
          <w:szCs w:val="28"/>
          <w:u w:val="single"/>
        </w:rPr>
        <w:fldChar w:fldCharType="end"/>
      </w:r>
    </w:p>
    <w:bookmarkEnd w:id="6"/>
    <w:p w:rsidR="00E05AED" w:rsidRPr="00372FC7" w:rsidRDefault="00372FC7" w:rsidP="00372FC7">
      <w:pPr>
        <w:ind w:firstLine="720"/>
        <w:rPr>
          <w:rFonts w:ascii="Times New Roman" w:hAnsi="Times New Roman"/>
          <w:b/>
          <w:sz w:val="24"/>
          <w:szCs w:val="24"/>
        </w:rPr>
      </w:pPr>
      <w:r w:rsidRPr="00372FC7">
        <w:rPr>
          <w:rFonts w:ascii="Times New Roman" w:hAnsi="Times New Roman"/>
          <w:b/>
          <w:sz w:val="24"/>
          <w:szCs w:val="24"/>
        </w:rPr>
        <w:t>[</w:t>
      </w:r>
      <w:r>
        <w:rPr>
          <w:rFonts w:ascii="Times New Roman" w:hAnsi="Times New Roman"/>
          <w:b/>
          <w:sz w:val="24"/>
          <w:szCs w:val="24"/>
        </w:rPr>
        <w:t>Mitigate DD for BCD – GCMs only</w:t>
      </w:r>
      <w:r w:rsidRPr="00372FC7">
        <w:rPr>
          <w:rFonts w:ascii="Times New Roman" w:hAnsi="Times New Roman"/>
          <w:b/>
          <w:sz w:val="24"/>
          <w:szCs w:val="24"/>
        </w:rPr>
        <w: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However, if a dishonorable discharge is adjudged, the convening authority agrees to approve only a bad conduct discharge.</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[OR – Disapprove any punitive discharge]</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 xml:space="preserve">Punitive Discharge: </w:t>
      </w:r>
      <w:r w:rsidRPr="00903310">
        <w:rPr>
          <w:rFonts w:ascii="Times New Roman" w:hAnsi="Times New Roman"/>
          <w:sz w:val="24"/>
          <w:szCs w:val="24"/>
        </w:rPr>
        <w:t>If adjudged, any punitive discharge will be disapproved.</w:t>
      </w:r>
    </w:p>
    <w:p w:rsidR="00E05AED" w:rsidRPr="00903310" w:rsidRDefault="00E05AED" w:rsidP="00E05AED">
      <w:pPr>
        <w:pStyle w:val="BodyText"/>
        <w:keepNext w:val="0"/>
        <w:spacing w:before="0"/>
        <w:ind w:left="720" w:hanging="720"/>
        <w:rPr>
          <w:rFonts w:ascii="Times New Roman" w:hAnsi="Times New Roman"/>
          <w:sz w:val="24"/>
          <w:szCs w:val="24"/>
        </w:rPr>
      </w:pPr>
      <w:r w:rsidRPr="00903310">
        <w:rPr>
          <w:rFonts w:ascii="Times New Roman" w:hAnsi="Times New Roman"/>
          <w:b/>
          <w:sz w:val="24"/>
          <w:szCs w:val="24"/>
        </w:rPr>
        <w:tab/>
        <w:t>[OR – Suspend the discharge for specified number of months after CA’s action]</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However, if a punitive discharge is adjudged, it will be suspended for a period of </w:t>
      </w:r>
      <w:r w:rsidRPr="00903310">
        <w:rPr>
          <w:rFonts w:ascii="Times New Roman" w:hAnsi="Times New Roman"/>
          <w:sz w:val="24"/>
          <w:szCs w:val="24"/>
          <w:highlight w:val="yellow"/>
        </w:rPr>
        <w:t>________</w:t>
      </w:r>
      <w:r w:rsidRPr="00903310">
        <w:rPr>
          <w:rFonts w:ascii="Times New Roman" w:hAnsi="Times New Roman"/>
          <w:sz w:val="24"/>
          <w:szCs w:val="24"/>
        </w:rPr>
        <w:t xml:space="preserve"> months from the date of the convening authority’s action, at which time, unless sooner </w:t>
      </w:r>
      <w:proofErr w:type="gramStart"/>
      <w:r w:rsidRPr="00903310">
        <w:rPr>
          <w:rFonts w:ascii="Times New Roman" w:hAnsi="Times New Roman"/>
          <w:sz w:val="24"/>
          <w:szCs w:val="24"/>
        </w:rPr>
        <w:t>vacated,</w:t>
      </w:r>
      <w:proofErr w:type="gramEnd"/>
      <w:r w:rsidRPr="00903310">
        <w:rPr>
          <w:rFonts w:ascii="Times New Roman" w:hAnsi="Times New Roman"/>
          <w:sz w:val="24"/>
          <w:szCs w:val="24"/>
        </w:rPr>
        <w:t xml:space="preserve"> the suspended punitive discharge will be remitted without further action.</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[OR – Suspend the discharge until EAOS]</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However, if a punitive discharge is adjudged, it will be suspended until my current end of obligated service (EAOS), at which time, unless sooner vacated, the suspended punitive discharge will be remitted without further action.</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[OR – Suspend discharge until ADSEP completed]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However, if I voluntarily waive my right to an administrative separation proceeding, the punitive discharge will be suspended until the administrative separation process is completed, and I have been discharged, at which time, unless sooner vacated, the suspended punitive discharge will be remitted without further action.  </w:t>
      </w:r>
    </w:p>
    <w:p w:rsidR="00E05AED" w:rsidRPr="00903310" w:rsidRDefault="00E05AED" w:rsidP="00E05AED">
      <w:pPr>
        <w:pStyle w:val="BodyText"/>
        <w:keepNext w:val="0"/>
        <w:spacing w:before="0"/>
        <w:ind w:firstLine="720"/>
        <w:rPr>
          <w:rFonts w:ascii="Times New Roman" w:hAnsi="Times New Roman"/>
          <w:b/>
          <w:sz w:val="24"/>
          <w:szCs w:val="24"/>
        </w:rPr>
      </w:pPr>
      <w:r w:rsidRPr="00903310">
        <w:rPr>
          <w:rFonts w:ascii="Times New Roman" w:hAnsi="Times New Roman"/>
          <w:b/>
          <w:sz w:val="24"/>
          <w:szCs w:val="24"/>
        </w:rPr>
        <w:t xml:space="preserve">[OR – </w:t>
      </w:r>
      <w:r w:rsidR="00774F5D">
        <w:rPr>
          <w:rFonts w:ascii="Times New Roman" w:hAnsi="Times New Roman"/>
          <w:b/>
          <w:sz w:val="24"/>
          <w:szCs w:val="24"/>
        </w:rPr>
        <w:t>R</w:t>
      </w:r>
      <w:r w:rsidRPr="00903310">
        <w:rPr>
          <w:rFonts w:ascii="Times New Roman" w:hAnsi="Times New Roman"/>
          <w:b/>
          <w:sz w:val="24"/>
          <w:szCs w:val="24"/>
        </w:rPr>
        <w:t>educe mandatory dishonorable discharge to a bad conduct discharge]</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xml:space="preserve"> The mandatory adjudged dishonorable discharge will be commuted to a bad conduct discharge.</w:t>
      </w:r>
    </w:p>
    <w:p w:rsidR="00E05AED" w:rsidRPr="00903310" w:rsidRDefault="00E05AED" w:rsidP="00E05AED">
      <w:pPr>
        <w:pStyle w:val="BodyText"/>
        <w:keepNext w:val="0"/>
        <w:spacing w:before="0"/>
        <w:rPr>
          <w:rFonts w:ascii="Times New Roman" w:hAnsi="Times New Roman"/>
          <w:b/>
          <w:sz w:val="24"/>
          <w:szCs w:val="24"/>
        </w:rPr>
      </w:pPr>
      <w:r w:rsidRPr="00903310">
        <w:rPr>
          <w:rFonts w:ascii="Times New Roman" w:hAnsi="Times New Roman"/>
          <w:sz w:val="24"/>
          <w:szCs w:val="24"/>
        </w:rPr>
        <w:tab/>
        <w:t>[</w:t>
      </w:r>
      <w:r w:rsidRPr="00903310">
        <w:rPr>
          <w:rFonts w:ascii="Times New Roman" w:hAnsi="Times New Roman"/>
          <w:b/>
          <w:sz w:val="24"/>
          <w:szCs w:val="24"/>
        </w:rPr>
        <w:t>OR – Disapprove mandatory discharge in recognition of substantial assistance provided]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xml:space="preserve">: The mandatory adjudged </w:t>
      </w:r>
      <w:r w:rsidRPr="00903310">
        <w:rPr>
          <w:rFonts w:ascii="Times New Roman" w:hAnsi="Times New Roman"/>
          <w:sz w:val="24"/>
          <w:szCs w:val="24"/>
          <w:highlight w:val="yellow"/>
        </w:rPr>
        <w:t>[dishonorable discharge/dismissal]</w:t>
      </w:r>
      <w:r w:rsidRPr="00903310">
        <w:rPr>
          <w:rFonts w:ascii="Times New Roman" w:hAnsi="Times New Roman"/>
          <w:sz w:val="24"/>
          <w:szCs w:val="24"/>
        </w:rPr>
        <w:t xml:space="preserve"> will be disapproved in accordance with the recommendation of the trial counsel in recognition for my substantial assistance in the investigation and prosecution of </w:t>
      </w:r>
      <w:r w:rsidRPr="00903310">
        <w:rPr>
          <w:rFonts w:ascii="Times New Roman" w:hAnsi="Times New Roman"/>
          <w:sz w:val="24"/>
          <w:szCs w:val="24"/>
          <w:highlight w:val="yellow"/>
        </w:rPr>
        <w:t>______________</w:t>
      </w:r>
      <w:r w:rsidRPr="00903310">
        <w:rPr>
          <w:rFonts w:ascii="Times New Roman" w:hAnsi="Times New Roman"/>
          <w:sz w:val="24"/>
          <w:szCs w:val="24"/>
        </w:rPr>
        <w: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ab/>
        <w:t>[</w:t>
      </w:r>
      <w:r w:rsidRPr="00903310">
        <w:rPr>
          <w:rFonts w:ascii="Times New Roman" w:hAnsi="Times New Roman"/>
          <w:b/>
          <w:sz w:val="24"/>
          <w:szCs w:val="24"/>
        </w:rPr>
        <w:t>OR – Suspension of mandatory discharge in recognition of substantial assistance provided]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1.  </w:t>
      </w:r>
      <w:r w:rsidRPr="00903310">
        <w:rPr>
          <w:rFonts w:ascii="Times New Roman" w:hAnsi="Times New Roman"/>
          <w:b/>
          <w:sz w:val="24"/>
          <w:szCs w:val="24"/>
        </w:rPr>
        <w:t>Punitive Discharge</w:t>
      </w:r>
      <w:r w:rsidRPr="00903310">
        <w:rPr>
          <w:rFonts w:ascii="Times New Roman" w:hAnsi="Times New Roman"/>
          <w:sz w:val="24"/>
          <w:szCs w:val="24"/>
        </w:rPr>
        <w:t xml:space="preserve">: The mandatory adjudged </w:t>
      </w:r>
      <w:r w:rsidRPr="00903310">
        <w:rPr>
          <w:rFonts w:ascii="Times New Roman" w:hAnsi="Times New Roman"/>
          <w:sz w:val="24"/>
          <w:szCs w:val="24"/>
          <w:highlight w:val="yellow"/>
        </w:rPr>
        <w:t>[dishonorable discharge/dismissal]</w:t>
      </w:r>
      <w:r w:rsidRPr="00903310">
        <w:rPr>
          <w:rFonts w:ascii="Times New Roman" w:hAnsi="Times New Roman"/>
          <w:sz w:val="24"/>
          <w:szCs w:val="24"/>
        </w:rPr>
        <w:t xml:space="preserve"> will be suspended until the completion of the court-martial of United States v. </w:t>
      </w:r>
      <w:r w:rsidRPr="00903310">
        <w:rPr>
          <w:rFonts w:ascii="Times New Roman" w:hAnsi="Times New Roman"/>
          <w:sz w:val="24"/>
          <w:szCs w:val="24"/>
          <w:highlight w:val="yellow"/>
        </w:rPr>
        <w:t>___________</w:t>
      </w:r>
      <w:r w:rsidRPr="00903310">
        <w:rPr>
          <w:rFonts w:ascii="Times New Roman" w:hAnsi="Times New Roman"/>
          <w:sz w:val="24"/>
          <w:szCs w:val="24"/>
        </w:rPr>
        <w:t>, provided that I testify truthfully at the court-martial and in accordance with my M.R.E. 410 proffer</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 trial counsel agrees that my truthful testimony in accordance with the M.R.E. 410 proffer is recognized as substantial assistance in the prosecution of another individual. </w:t>
      </w:r>
      <w:r w:rsidRPr="00903310">
        <w:rPr>
          <w:rFonts w:ascii="Times New Roman" w:hAnsi="Times New Roman"/>
          <w:sz w:val="24"/>
          <w:szCs w:val="24"/>
          <w:highlight w:val="yellow"/>
        </w:rPr>
        <w:t>[</w:t>
      </w:r>
      <w:r w:rsidR="00774F5D">
        <w:rPr>
          <w:rFonts w:ascii="Times New Roman" w:hAnsi="Times New Roman"/>
          <w:sz w:val="24"/>
          <w:szCs w:val="24"/>
          <w:highlight w:val="yellow"/>
        </w:rPr>
        <w:t>C</w:t>
      </w:r>
      <w:r w:rsidRPr="00903310">
        <w:rPr>
          <w:rFonts w:ascii="Times New Roman" w:hAnsi="Times New Roman"/>
          <w:sz w:val="24"/>
          <w:szCs w:val="24"/>
          <w:highlight w:val="yellow"/>
        </w:rPr>
        <w:t>onsider use in conjunction with testimonial immunity paragraph above</w:t>
      </w:r>
      <w:r w:rsidR="00774F5D">
        <w:rPr>
          <w:rFonts w:ascii="Times New Roman" w:hAnsi="Times New Roman"/>
          <w:sz w:val="24"/>
          <w:szCs w:val="24"/>
          <w:highlight w:val="yellow"/>
        </w:rPr>
        <w:t>.</w:t>
      </w:r>
      <w:r w:rsidRPr="00903310">
        <w:rPr>
          <w:rFonts w:ascii="Times New Roman" w:hAnsi="Times New Roman"/>
          <w:sz w:val="24"/>
          <w:szCs w:val="24"/>
          <w:highlight w:val="yellow"/>
        </w:rPr>
        <w:t>]</w:t>
      </w:r>
    </w:p>
    <w:p w:rsidR="00E05AED" w:rsidRPr="00903310" w:rsidRDefault="00E05AED" w:rsidP="00E05AED">
      <w:pPr>
        <w:spacing w:after="0"/>
        <w:rPr>
          <w:rFonts w:ascii="Times New Roman" w:hAnsi="Times New Roman"/>
          <w:b/>
          <w:sz w:val="24"/>
          <w:szCs w:val="24"/>
        </w:rPr>
      </w:pPr>
      <w:r w:rsidRPr="00903310">
        <w:rPr>
          <w:rFonts w:ascii="Times New Roman" w:hAnsi="Times New Roman"/>
          <w:b/>
          <w:sz w:val="24"/>
          <w:szCs w:val="24"/>
        </w:rPr>
        <w:t>2.  Confinement:</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ind w:firstLine="720"/>
        <w:rPr>
          <w:rFonts w:ascii="Times New Roman" w:hAnsi="Times New Roman"/>
          <w:sz w:val="24"/>
          <w:szCs w:val="24"/>
        </w:rPr>
      </w:pPr>
      <w:r w:rsidRPr="00903310">
        <w:rPr>
          <w:rFonts w:ascii="Times New Roman" w:hAnsi="Times New Roman"/>
          <w:b/>
          <w:sz w:val="24"/>
          <w:szCs w:val="24"/>
        </w:rPr>
        <w:t xml:space="preserve">[Suspension:] </w:t>
      </w:r>
      <w:r w:rsidRPr="00903310">
        <w:rPr>
          <w:rFonts w:ascii="Times New Roman" w:hAnsi="Times New Roman"/>
          <w:sz w:val="24"/>
          <w:szCs w:val="24"/>
        </w:rPr>
        <w:t xml:space="preserve">May be approved as adjudged; however, all confinement in excess of </w:t>
      </w:r>
      <w:r w:rsidRPr="00903310">
        <w:rPr>
          <w:rFonts w:ascii="Times New Roman" w:hAnsi="Times New Roman"/>
          <w:sz w:val="24"/>
          <w:szCs w:val="24"/>
          <w:highlight w:val="yellow"/>
        </w:rPr>
        <w:t>[# days/months]</w:t>
      </w:r>
      <w:r w:rsidRPr="00903310">
        <w:rPr>
          <w:rFonts w:ascii="Times New Roman" w:hAnsi="Times New Roman"/>
          <w:sz w:val="24"/>
          <w:szCs w:val="24"/>
        </w:rPr>
        <w:t xml:space="preserve"> will be suspended for a period of </w:t>
      </w:r>
      <w:r w:rsidRPr="00903310">
        <w:rPr>
          <w:rFonts w:ascii="Times New Roman" w:hAnsi="Times New Roman"/>
          <w:b/>
          <w:sz w:val="24"/>
          <w:szCs w:val="24"/>
        </w:rPr>
        <w:t>12 months</w:t>
      </w:r>
      <w:r w:rsidRPr="00903310">
        <w:rPr>
          <w:rFonts w:ascii="Times New Roman" w:hAnsi="Times New Roman"/>
          <w:sz w:val="24"/>
          <w:szCs w:val="24"/>
        </w:rPr>
        <w:t xml:space="preserve"> after the date of the convening authority’s action, at which time, unless sooner vacated, the suspension portion will be remitted without further action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all confinement suspended pursuant to the terms of this agreement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of sentence until the date the convening authority acts on the sentence.</w:t>
      </w:r>
    </w:p>
    <w:p w:rsidR="00E05AED" w:rsidRPr="00903310" w:rsidRDefault="00E05AED" w:rsidP="00E05AED">
      <w:pPr>
        <w:spacing w:after="0"/>
        <w:ind w:firstLine="720"/>
        <w:rPr>
          <w:rFonts w:ascii="Times New Roman" w:hAnsi="Times New Roman"/>
          <w:sz w:val="24"/>
          <w:szCs w:val="24"/>
        </w:rPr>
      </w:pP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2.  </w:t>
      </w:r>
      <w:r w:rsidRPr="00903310">
        <w:rPr>
          <w:rFonts w:ascii="Times New Roman" w:hAnsi="Times New Roman"/>
          <w:b/>
          <w:sz w:val="24"/>
          <w:szCs w:val="24"/>
        </w:rPr>
        <w:t>Confinement</w:t>
      </w:r>
      <w:r w:rsidRPr="00903310">
        <w:rPr>
          <w:rFonts w:ascii="Times New Roman" w:hAnsi="Times New Roman"/>
          <w:sz w:val="24"/>
          <w:szCs w:val="24"/>
        </w:rPr>
        <w:t>: May be approved as adjudged.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[OR – Disapprove confinement]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2.  </w:t>
      </w:r>
      <w:r w:rsidRPr="00903310">
        <w:rPr>
          <w:rFonts w:ascii="Times New Roman" w:hAnsi="Times New Roman"/>
          <w:b/>
          <w:sz w:val="24"/>
          <w:szCs w:val="24"/>
        </w:rPr>
        <w:t>Confinement</w:t>
      </w:r>
      <w:r w:rsidRPr="00903310">
        <w:rPr>
          <w:rFonts w:ascii="Times New Roman" w:hAnsi="Times New Roman"/>
          <w:sz w:val="24"/>
          <w:szCs w:val="24"/>
        </w:rPr>
        <w:t xml:space="preserve">: If adjudged, any confinement will be disapproved upon the convening authority’s </w:t>
      </w:r>
      <w:r w:rsidR="00774F5D">
        <w:rPr>
          <w:rFonts w:ascii="Times New Roman" w:hAnsi="Times New Roman"/>
          <w:sz w:val="24"/>
          <w:szCs w:val="24"/>
        </w:rPr>
        <w:t>a</w:t>
      </w:r>
      <w:r w:rsidRPr="00903310">
        <w:rPr>
          <w:rFonts w:ascii="Times New Roman" w:hAnsi="Times New Roman"/>
          <w:sz w:val="24"/>
          <w:szCs w:val="24"/>
        </w:rPr>
        <w:t>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all confinement awarded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of sentence until the date the convening authority acts on the sentence.</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 xml:space="preserve">[OR – </w:t>
      </w:r>
      <w:hyperlink w:anchor="Lambclause" w:history="1">
        <w:r w:rsidRPr="002F7C89">
          <w:rPr>
            <w:rStyle w:val="Hyperlink"/>
            <w:rFonts w:ascii="Times New Roman" w:hAnsi="Times New Roman"/>
            <w:b/>
            <w:sz w:val="24"/>
            <w:szCs w:val="24"/>
          </w:rPr>
          <w:t>Place a cap on confinement with the excess suspended</w:t>
        </w:r>
      </w:hyperlink>
      <w:r w:rsidRPr="00903310">
        <w:rPr>
          <w:rFonts w:ascii="Times New Roman" w:hAnsi="Times New Roman"/>
          <w:b/>
          <w:sz w:val="24"/>
          <w:szCs w:val="24"/>
        </w:rPr>
        <w: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2.  </w:t>
      </w:r>
      <w:r w:rsidRPr="00903310">
        <w:rPr>
          <w:rFonts w:ascii="Times New Roman" w:hAnsi="Times New Roman"/>
          <w:b/>
          <w:sz w:val="24"/>
          <w:szCs w:val="24"/>
        </w:rPr>
        <w:t>Confinement</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However, all confinement in excess of </w:t>
      </w:r>
      <w:r w:rsidRPr="00903310">
        <w:rPr>
          <w:rFonts w:ascii="Times New Roman" w:hAnsi="Times New Roman"/>
          <w:sz w:val="24"/>
          <w:szCs w:val="24"/>
          <w:highlight w:val="yellow"/>
        </w:rPr>
        <w:t>[___ days/months/years]</w:t>
      </w:r>
      <w:r w:rsidRPr="00903310">
        <w:rPr>
          <w:rFonts w:ascii="Times New Roman" w:hAnsi="Times New Roman"/>
          <w:sz w:val="24"/>
          <w:szCs w:val="24"/>
        </w:rPr>
        <w:t xml:space="preserve"> will be suspended for the period of confinement adjudged plus </w:t>
      </w:r>
      <w:r w:rsidRPr="00903310">
        <w:rPr>
          <w:rFonts w:ascii="Times New Roman" w:hAnsi="Times New Roman"/>
          <w:sz w:val="24"/>
          <w:szCs w:val="24"/>
          <w:highlight w:val="yellow"/>
        </w:rPr>
        <w:t>_______</w:t>
      </w:r>
      <w:r w:rsidRPr="00903310">
        <w:rPr>
          <w:rFonts w:ascii="Times New Roman" w:hAnsi="Times New Roman"/>
          <w:sz w:val="24"/>
          <w:szCs w:val="24"/>
        </w:rPr>
        <w:t xml:space="preserve"> months thereafter, at which time, unless sooner vacated, the suspended portion will be remitted without further action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all confinement suspended pursuant to the terms of this Agreement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of sentence of the court-martial until the date the convening authority acts on the sentence.</w:t>
      </w:r>
    </w:p>
    <w:p w:rsidR="00E05AED" w:rsidRPr="00903310" w:rsidRDefault="00E05AED" w:rsidP="00E05AED">
      <w:pPr>
        <w:pStyle w:val="BodyText"/>
        <w:keepNext w:val="0"/>
        <w:spacing w:before="0"/>
        <w:ind w:firstLine="720"/>
        <w:rPr>
          <w:rFonts w:ascii="Times New Roman" w:hAnsi="Times New Roman"/>
          <w:sz w:val="24"/>
          <w:szCs w:val="24"/>
        </w:rPr>
      </w:pPr>
      <w:r w:rsidRPr="00903310">
        <w:rPr>
          <w:rFonts w:ascii="Times New Roman" w:hAnsi="Times New Roman"/>
          <w:b/>
          <w:sz w:val="24"/>
          <w:szCs w:val="24"/>
        </w:rPr>
        <w:t>[OR – Place a cap on confinement with the excess suspended only if a punitive discharge is awarded and Accused requests appellate leave]</w:t>
      </w:r>
    </w:p>
    <w:p w:rsidR="00372FC7" w:rsidRPr="00A25A53" w:rsidRDefault="00E05AED" w:rsidP="00372FC7">
      <w:pPr>
        <w:pStyle w:val="BodyText"/>
        <w:keepNext w:val="0"/>
        <w:numPr>
          <w:ilvl w:val="0"/>
          <w:numId w:val="22"/>
        </w:numPr>
        <w:tabs>
          <w:tab w:val="clear" w:pos="570"/>
          <w:tab w:val="left" w:pos="360"/>
        </w:tabs>
        <w:spacing w:before="0"/>
        <w:ind w:left="0" w:firstLine="0"/>
        <w:rPr>
          <w:rFonts w:ascii="Times New Roman" w:hAnsi="Times New Roman"/>
          <w:sz w:val="24"/>
          <w:szCs w:val="24"/>
        </w:rPr>
      </w:pPr>
      <w:r w:rsidRPr="00903310">
        <w:rPr>
          <w:rFonts w:ascii="Times New Roman" w:hAnsi="Times New Roman"/>
          <w:b/>
          <w:sz w:val="24"/>
          <w:szCs w:val="24"/>
        </w:rPr>
        <w:t xml:space="preserve"> Confinement</w:t>
      </w:r>
      <w:r w:rsidRPr="00903310">
        <w:rPr>
          <w:rFonts w:ascii="Times New Roman" w:hAnsi="Times New Roman"/>
          <w:sz w:val="24"/>
          <w:szCs w:val="24"/>
        </w:rPr>
        <w:t>: May be approved as adjudged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However, if a punitive discharge is adjudged and I request voluntary appellate leave</w:t>
      </w:r>
      <w:r w:rsidR="002616F0" w:rsidRPr="00903310">
        <w:rPr>
          <w:rFonts w:ascii="Times New Roman" w:hAnsi="Times New Roman"/>
          <w:sz w:val="24"/>
          <w:szCs w:val="24"/>
        </w:rPr>
        <w:t xml:space="preserve"> within </w:t>
      </w:r>
      <w:r w:rsidR="006A1F35" w:rsidRPr="006A1F35">
        <w:rPr>
          <w:rFonts w:ascii="Times New Roman" w:hAnsi="Times New Roman"/>
          <w:sz w:val="24"/>
          <w:szCs w:val="24"/>
          <w:highlight w:val="yellow"/>
        </w:rPr>
        <w:t>___</w:t>
      </w:r>
      <w:r w:rsidR="002616F0" w:rsidRPr="00903310">
        <w:rPr>
          <w:rFonts w:ascii="Times New Roman" w:hAnsi="Times New Roman"/>
          <w:sz w:val="24"/>
          <w:szCs w:val="24"/>
        </w:rPr>
        <w:t xml:space="preserve"> days of the sentence being adjudged</w:t>
      </w:r>
      <w:r w:rsidRPr="00903310">
        <w:rPr>
          <w:rFonts w:ascii="Times New Roman" w:hAnsi="Times New Roman"/>
          <w:sz w:val="24"/>
          <w:szCs w:val="24"/>
        </w:rPr>
        <w:t xml:space="preserve">, all confinement in excess of </w:t>
      </w:r>
      <w:r w:rsidRPr="00903310">
        <w:rPr>
          <w:rFonts w:ascii="Times New Roman" w:hAnsi="Times New Roman"/>
          <w:sz w:val="24"/>
          <w:szCs w:val="24"/>
          <w:highlight w:val="yellow"/>
        </w:rPr>
        <w:t>[___ days/months/years]</w:t>
      </w:r>
      <w:r w:rsidRPr="00903310">
        <w:rPr>
          <w:rFonts w:ascii="Times New Roman" w:hAnsi="Times New Roman"/>
          <w:sz w:val="24"/>
          <w:szCs w:val="24"/>
        </w:rPr>
        <w:t xml:space="preserve"> will be suspended for the period of confinement adjudged plus </w:t>
      </w:r>
      <w:r w:rsidRPr="00903310">
        <w:rPr>
          <w:rFonts w:ascii="Times New Roman" w:hAnsi="Times New Roman"/>
          <w:sz w:val="24"/>
          <w:szCs w:val="24"/>
          <w:highlight w:val="yellow"/>
        </w:rPr>
        <w:t>_______</w:t>
      </w:r>
      <w:r w:rsidRPr="00903310">
        <w:rPr>
          <w:rFonts w:ascii="Times New Roman" w:hAnsi="Times New Roman"/>
          <w:sz w:val="24"/>
          <w:szCs w:val="24"/>
        </w:rPr>
        <w:t xml:space="preserve"> months thereafter, at which time, unless sooner vacated, the suspended portion will be remitted without further action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all confinement suspended pursuant to the terms of this Agreement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of sentence of the court-martial until the date the convening authority acts on the sentence.</w:t>
      </w:r>
    </w:p>
    <w:p w:rsidR="00E05AED" w:rsidRPr="00903310" w:rsidRDefault="00E05AED" w:rsidP="00E05AED">
      <w:pPr>
        <w:spacing w:after="0"/>
        <w:rPr>
          <w:rFonts w:ascii="Times New Roman" w:hAnsi="Times New Roman"/>
          <w:sz w:val="24"/>
          <w:szCs w:val="24"/>
        </w:rPr>
      </w:pPr>
      <w:r w:rsidRPr="00903310">
        <w:rPr>
          <w:rFonts w:ascii="Times New Roman" w:hAnsi="Times New Roman"/>
          <w:b/>
          <w:sz w:val="24"/>
          <w:szCs w:val="24"/>
        </w:rPr>
        <w:t>3.  Forfeiture or Fine</w:t>
      </w:r>
      <w:r w:rsidRPr="00903310">
        <w:rPr>
          <w:rFonts w:ascii="Times New Roman" w:hAnsi="Times New Roman"/>
          <w:sz w:val="24"/>
          <w:szCs w:val="24"/>
        </w:rPr>
        <w:t xml:space="preserve">:  </w:t>
      </w:r>
    </w:p>
    <w:p w:rsidR="00E05AED" w:rsidRPr="00903310" w:rsidRDefault="00E05AED" w:rsidP="00E05AED">
      <w:pPr>
        <w:spacing w:after="0"/>
        <w:rPr>
          <w:rFonts w:ascii="Times New Roman" w:hAnsi="Times New Roman"/>
          <w:sz w:val="24"/>
          <w:szCs w:val="24"/>
        </w:rPr>
      </w:pP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bCs/>
          <w:sz w:val="24"/>
          <w:szCs w:val="24"/>
        </w:rPr>
        <w:t xml:space="preserve">    a.  Adjudged Forfeiture:</w:t>
      </w:r>
      <w:r w:rsidRPr="00903310">
        <w:rPr>
          <w:rFonts w:ascii="Times New Roman" w:hAnsi="Times New Roman"/>
          <w:sz w:val="24"/>
          <w:szCs w:val="24"/>
        </w:rPr>
        <w:t xml:space="preserve">  Any adjudged forfeiture will be disapproved upon the convening authority’s action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all forfeitures awarded</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of sentence until the date the convening authority acts on the sentence.</w:t>
      </w:r>
    </w:p>
    <w:p w:rsidR="00E05AED" w:rsidRPr="00903310" w:rsidRDefault="00E05AED" w:rsidP="00E05AED">
      <w:pPr>
        <w:spacing w:after="0"/>
        <w:rPr>
          <w:rFonts w:ascii="Times New Roman" w:eastAsia="SimSun" w:hAnsi="Times New Roman"/>
          <w:sz w:val="24"/>
          <w:szCs w:val="24"/>
          <w:lang w:eastAsia="zh-CN"/>
        </w:rPr>
      </w:pPr>
      <w:r w:rsidRPr="00903310">
        <w:rPr>
          <w:rFonts w:ascii="Times New Roman" w:hAnsi="Times New Roman"/>
          <w:b/>
          <w:sz w:val="24"/>
          <w:szCs w:val="24"/>
        </w:rPr>
        <w:t xml:space="preserve">    b. Automatic Forfeiture</w:t>
      </w:r>
      <w:r w:rsidRPr="00903310">
        <w:rPr>
          <w:rFonts w:ascii="Times New Roman" w:hAnsi="Times New Roman"/>
          <w:sz w:val="24"/>
          <w:szCs w:val="24"/>
        </w:rPr>
        <w:t>: Automatic forfeiture of any pay and allowances I am due during my enlistment (in the amount of $</w:t>
      </w:r>
      <w:r w:rsidRPr="00903310">
        <w:rPr>
          <w:rFonts w:ascii="Times New Roman" w:hAnsi="Times New Roman"/>
          <w:sz w:val="24"/>
          <w:szCs w:val="24"/>
          <w:highlight w:val="yellow"/>
        </w:rPr>
        <w:t>____</w:t>
      </w:r>
      <w:r w:rsidRPr="00903310">
        <w:rPr>
          <w:rFonts w:ascii="Times New Roman" w:hAnsi="Times New Roman"/>
          <w:sz w:val="24"/>
          <w:szCs w:val="24"/>
        </w:rPr>
        <w:t xml:space="preserve"> per month) will be deferred and waived provided that I establish and maintain a dependent’s allotment in the total amount of the deferred and waived forfeiture amount during the entire period of deferment</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I understand that my enlistment is projected to end on </w:t>
      </w:r>
      <w:r w:rsidRPr="00903310">
        <w:rPr>
          <w:rFonts w:ascii="Times New Roman" w:hAnsi="Times New Roman"/>
          <w:sz w:val="24"/>
          <w:szCs w:val="24"/>
          <w:highlight w:val="yellow"/>
        </w:rPr>
        <w:t>_________</w:t>
      </w:r>
      <w:r w:rsidRPr="00903310">
        <w:rPr>
          <w:rFonts w:ascii="Times New Roman" w:hAnsi="Times New Roman"/>
          <w:sz w:val="24"/>
          <w:szCs w:val="24"/>
        </w:rPr>
        <w:t xml:space="preserve"> and that if I am in confinement after that date, I will not receive any pay and allowances pursuant to</w:t>
      </w:r>
      <w:r w:rsidR="001D570E">
        <w:rPr>
          <w:rFonts w:ascii="Times New Roman" w:hAnsi="Times New Roman"/>
          <w:sz w:val="24"/>
          <w:szCs w:val="24"/>
        </w:rPr>
        <w:t xml:space="preserve"> the Coast Guard Pay </w:t>
      </w:r>
      <w:r w:rsidR="001D570E" w:rsidRPr="001D570E">
        <w:rPr>
          <w:rFonts w:ascii="Times New Roman" w:hAnsi="Times New Roman"/>
          <w:sz w:val="24"/>
          <w:szCs w:val="24"/>
        </w:rPr>
        <w:t>Manual,</w:t>
      </w:r>
      <w:r w:rsidRPr="001D570E">
        <w:rPr>
          <w:rFonts w:ascii="Times New Roman" w:hAnsi="Times New Roman"/>
          <w:sz w:val="24"/>
          <w:szCs w:val="24"/>
        </w:rPr>
        <w:t xml:space="preserve"> </w:t>
      </w:r>
      <w:r w:rsidR="001D570E">
        <w:rPr>
          <w:rFonts w:ascii="Times New Roman" w:hAnsi="Times New Roman"/>
          <w:sz w:val="24"/>
          <w:szCs w:val="24"/>
        </w:rPr>
        <w:t xml:space="preserve">COMDTINST M7220.29 </w:t>
      </w:r>
      <w:r w:rsidR="001D570E" w:rsidRPr="001D570E">
        <w:rPr>
          <w:rFonts w:ascii="Times New Roman" w:hAnsi="Times New Roman"/>
          <w:sz w:val="24"/>
          <w:szCs w:val="24"/>
        </w:rPr>
        <w:t>(series)</w:t>
      </w:r>
      <w:r w:rsidR="001D570E">
        <w:rPr>
          <w:rFonts w:ascii="Times New Roman" w:hAnsi="Times New Roman"/>
          <w:sz w:val="24"/>
          <w:szCs w:val="24"/>
        </w:rPr>
        <w:t xml:space="preserve">, </w:t>
      </w:r>
      <w:r w:rsidR="001D570E" w:rsidRPr="001D570E">
        <w:rPr>
          <w:rFonts w:ascii="Times New Roman" w:hAnsi="Times New Roman"/>
          <w:sz w:val="24"/>
          <w:szCs w:val="24"/>
        </w:rPr>
        <w:t>Chapter 2(J)(4)(c)</w:t>
      </w:r>
      <w:proofErr w:type="gramStart"/>
      <w:r w:rsidRPr="001D570E">
        <w:rPr>
          <w:rFonts w:ascii="Times New Roman" w:hAnsi="Times New Roman"/>
          <w:sz w:val="24"/>
          <w:szCs w:val="24"/>
        </w:rPr>
        <w:t>.</w:t>
      </w:r>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and waiver of automatic forfeitures (in the amount of $</w:t>
      </w:r>
      <w:r w:rsidRPr="00903310">
        <w:rPr>
          <w:rFonts w:ascii="Times New Roman" w:hAnsi="Times New Roman"/>
          <w:sz w:val="24"/>
          <w:szCs w:val="24"/>
          <w:highlight w:val="yellow"/>
        </w:rPr>
        <w:t>_____</w:t>
      </w:r>
      <w:r w:rsidRPr="00903310">
        <w:rPr>
          <w:rFonts w:ascii="Times New Roman" w:hAnsi="Times New Roman"/>
          <w:sz w:val="24"/>
          <w:szCs w:val="24"/>
        </w:rPr>
        <w:t xml:space="preserve"> per month) pursuant to Article 58b(a)(1), UCMJ</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automatic forfeiture would otherwise become effective under Article 58b(a)(1), UCMJ, until the date the convening authority acts on the sentence</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 xml:space="preserve">The deferred and waived forfeiture shall be paid to </w:t>
      </w:r>
      <w:r w:rsidRPr="00903310">
        <w:rPr>
          <w:rFonts w:ascii="Times New Roman" w:hAnsi="Times New Roman"/>
          <w:sz w:val="24"/>
          <w:szCs w:val="24"/>
          <w:highlight w:val="yellow"/>
        </w:rPr>
        <w:t>__________</w:t>
      </w:r>
      <w:r w:rsidRPr="00903310">
        <w:rPr>
          <w:rFonts w:ascii="Times New Roman" w:hAnsi="Times New Roman"/>
          <w:sz w:val="24"/>
          <w:szCs w:val="24"/>
        </w:rPr>
        <w:t>, who is my dependent</w:t>
      </w:r>
      <w:proofErr w:type="gramStart"/>
      <w:r w:rsidRPr="00903310">
        <w:rPr>
          <w:rFonts w:ascii="Times New Roman" w:hAnsi="Times New Roman"/>
          <w:sz w:val="24"/>
          <w:szCs w:val="24"/>
        </w:rPr>
        <w:t>.</w:t>
      </w:r>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I must provide proof of this allotment to the convening authority before the convening authority acts to defer any adjudged forfeitures under this Agreement</w:t>
      </w:r>
      <w:proofErr w:type="gramStart"/>
      <w:r w:rsidRPr="00903310">
        <w:rPr>
          <w:rFonts w:ascii="Times New Roman" w:eastAsia="SimSun" w:hAnsi="Times New Roman"/>
          <w:sz w:val="24"/>
          <w:szCs w:val="24"/>
          <w:lang w:eastAsia="zh-CN"/>
        </w:rPr>
        <w:t xml:space="preserve">.  </w:t>
      </w:r>
      <w:proofErr w:type="gramEnd"/>
      <w:r w:rsidRPr="00903310">
        <w:rPr>
          <w:rFonts w:ascii="Times New Roman" w:eastAsia="SimSun" w:hAnsi="Times New Roman"/>
          <w:sz w:val="24"/>
          <w:szCs w:val="24"/>
          <w:lang w:eastAsia="zh-CN"/>
        </w:rPr>
        <w:t xml:space="preserve">I agree to notify the convening authority in writing if the </w:t>
      </w:r>
      <w:r w:rsidR="00842802">
        <w:rPr>
          <w:rFonts w:ascii="Times New Roman" w:eastAsia="SimSun" w:hAnsi="Times New Roman"/>
          <w:sz w:val="24"/>
          <w:szCs w:val="24"/>
          <w:lang w:eastAsia="zh-CN"/>
        </w:rPr>
        <w:t xml:space="preserve">Coast Guard </w:t>
      </w:r>
      <w:r w:rsidRPr="00903310">
        <w:rPr>
          <w:rFonts w:ascii="Times New Roman" w:eastAsia="SimSun" w:hAnsi="Times New Roman"/>
          <w:sz w:val="24"/>
          <w:szCs w:val="24"/>
          <w:lang w:eastAsia="zh-CN"/>
        </w:rPr>
        <w:t>fails to defer or waive the forfeitures</w:t>
      </w:r>
      <w:proofErr w:type="gramStart"/>
      <w:r w:rsidRPr="00903310">
        <w:rPr>
          <w:rFonts w:ascii="Times New Roman" w:eastAsia="SimSun" w:hAnsi="Times New Roman"/>
          <w:sz w:val="24"/>
          <w:szCs w:val="24"/>
          <w:lang w:eastAsia="zh-CN"/>
        </w:rPr>
        <w:t>.</w:t>
      </w:r>
      <w:r w:rsidR="002616F0" w:rsidRPr="00903310">
        <w:rPr>
          <w:rFonts w:ascii="Times New Roman" w:eastAsia="SimSun" w:hAnsi="Times New Roman"/>
          <w:sz w:val="24"/>
          <w:szCs w:val="24"/>
          <w:lang w:eastAsia="zh-CN"/>
        </w:rPr>
        <w:t xml:space="preserve">  </w:t>
      </w:r>
      <w:proofErr w:type="gramEnd"/>
      <w:r w:rsidR="00715E8E" w:rsidRPr="00903310">
        <w:rPr>
          <w:rFonts w:ascii="Times New Roman" w:eastAsia="SimSun" w:hAnsi="Times New Roman"/>
          <w:sz w:val="24"/>
          <w:szCs w:val="24"/>
          <w:lang w:eastAsia="zh-CN"/>
        </w:rPr>
        <w:t xml:space="preserve">I understand that the period of waiver may not exceed six (6) months from the date of convening authority’s action. </w:t>
      </w:r>
      <w:bookmarkStart w:id="7" w:name="_GoBack"/>
      <w:bookmarkEnd w:id="7"/>
      <w:r w:rsidR="002616F0" w:rsidRPr="00903310">
        <w:rPr>
          <w:rFonts w:ascii="Times New Roman" w:eastAsia="SimSun" w:hAnsi="Times New Roman"/>
          <w:sz w:val="24"/>
          <w:szCs w:val="24"/>
          <w:lang w:eastAsia="zh-CN"/>
        </w:rPr>
        <w:t xml:space="preserve">The convening authority agrees that the period of waiver will run for </w:t>
      </w:r>
      <w:r w:rsidR="006A1F35" w:rsidRPr="006A1F35">
        <w:rPr>
          <w:rFonts w:ascii="Times New Roman" w:eastAsia="SimSun" w:hAnsi="Times New Roman"/>
          <w:sz w:val="24"/>
          <w:szCs w:val="24"/>
          <w:highlight w:val="yellow"/>
          <w:lang w:eastAsia="zh-CN"/>
        </w:rPr>
        <w:t>___</w:t>
      </w:r>
      <w:r w:rsidR="002616F0" w:rsidRPr="00903310">
        <w:rPr>
          <w:rFonts w:ascii="Times New Roman" w:eastAsia="SimSun" w:hAnsi="Times New Roman"/>
          <w:sz w:val="24"/>
          <w:szCs w:val="24"/>
          <w:lang w:eastAsia="zh-CN"/>
        </w:rPr>
        <w:t xml:space="preserve"> months from the date of the convening authority’s action.</w:t>
      </w:r>
    </w:p>
    <w:p w:rsidR="00E05AED" w:rsidRPr="00903310" w:rsidRDefault="00E05AED" w:rsidP="00E05AED">
      <w:pPr>
        <w:spacing w:after="0"/>
        <w:rPr>
          <w:rFonts w:ascii="Times New Roman" w:eastAsia="SimSun" w:hAnsi="Times New Roman"/>
          <w:sz w:val="24"/>
          <w:szCs w:val="24"/>
          <w:lang w:eastAsia="zh-CN"/>
        </w:rPr>
      </w:pPr>
    </w:p>
    <w:p w:rsidR="00E05AED" w:rsidRPr="00903310" w:rsidRDefault="00E05AED" w:rsidP="00E05AED">
      <w:pPr>
        <w:spacing w:after="0"/>
        <w:rPr>
          <w:rFonts w:ascii="Times New Roman" w:hAnsi="Times New Roman"/>
          <w:sz w:val="24"/>
          <w:szCs w:val="24"/>
        </w:rPr>
      </w:pPr>
      <w:r w:rsidRPr="00903310">
        <w:rPr>
          <w:rFonts w:ascii="Times New Roman" w:eastAsia="SimSun" w:hAnsi="Times New Roman"/>
          <w:sz w:val="24"/>
          <w:szCs w:val="24"/>
          <w:lang w:eastAsia="zh-CN"/>
        </w:rPr>
        <w:t xml:space="preserve">    </w:t>
      </w:r>
      <w:proofErr w:type="gramStart"/>
      <w:r w:rsidRPr="00903310">
        <w:rPr>
          <w:rFonts w:ascii="Times New Roman" w:eastAsia="SimSun" w:hAnsi="Times New Roman"/>
          <w:b/>
          <w:sz w:val="24"/>
          <w:szCs w:val="24"/>
          <w:lang w:eastAsia="zh-CN"/>
        </w:rPr>
        <w:t>c.  Fine</w:t>
      </w:r>
      <w:proofErr w:type="gramEnd"/>
      <w:r w:rsidRPr="00903310">
        <w:rPr>
          <w:rFonts w:ascii="Times New Roman" w:eastAsia="SimSun" w:hAnsi="Times New Roman"/>
          <w:b/>
          <w:sz w:val="24"/>
          <w:szCs w:val="24"/>
          <w:lang w:eastAsia="zh-CN"/>
        </w:rPr>
        <w:t xml:space="preserve">:  </w:t>
      </w:r>
      <w:r w:rsidRPr="00903310">
        <w:rPr>
          <w:rFonts w:ascii="Times New Roman" w:hAnsi="Times New Roman"/>
          <w:sz w:val="24"/>
          <w:szCs w:val="24"/>
        </w:rPr>
        <w:t xml:space="preserve">Any fine will be disapproved. </w:t>
      </w:r>
    </w:p>
    <w:p w:rsidR="00E05AED" w:rsidRPr="00903310" w:rsidRDefault="00E05AED" w:rsidP="00E05AED">
      <w:pPr>
        <w:spacing w:after="0"/>
        <w:rPr>
          <w:rFonts w:ascii="Times New Roman" w:hAnsi="Times New Roman"/>
          <w:sz w:val="24"/>
          <w:szCs w:val="24"/>
        </w:rPr>
      </w:pPr>
    </w:p>
    <w:p w:rsidR="00E05AED" w:rsidRPr="00903310" w:rsidRDefault="00E05AED" w:rsidP="00E05AED">
      <w:pPr>
        <w:spacing w:after="0"/>
        <w:ind w:firstLine="720"/>
        <w:rPr>
          <w:rFonts w:ascii="Times New Roman" w:hAnsi="Times New Roman"/>
          <w:b/>
          <w:bCs/>
          <w:sz w:val="24"/>
          <w:szCs w:val="24"/>
        </w:rPr>
      </w:pPr>
      <w:r w:rsidRPr="00903310">
        <w:rPr>
          <w:rFonts w:ascii="Times New Roman" w:hAnsi="Times New Roman"/>
          <w:b/>
          <w:sz w:val="24"/>
          <w:szCs w:val="24"/>
        </w:rPr>
        <w:t>[OR Adjudged forfeiture deferred and suspended</w:t>
      </w:r>
      <w:r w:rsidRPr="00903310">
        <w:rPr>
          <w:rFonts w:ascii="Times New Roman" w:hAnsi="Times New Roman"/>
          <w:b/>
          <w:bCs/>
          <w:sz w:val="24"/>
          <w:szCs w:val="24"/>
        </w:rPr>
        <w:t xml:space="preserve"> and automatic deferred/waived and fine suspended]</w:t>
      </w:r>
    </w:p>
    <w:p w:rsidR="00E05AED" w:rsidRPr="00903310" w:rsidRDefault="00E05AED" w:rsidP="00E05AED">
      <w:pPr>
        <w:spacing w:after="0"/>
        <w:rPr>
          <w:rFonts w:ascii="Times New Roman" w:hAnsi="Times New Roman"/>
          <w:b/>
          <w:bCs/>
          <w:sz w:val="24"/>
          <w:szCs w:val="24"/>
        </w:rPr>
      </w:pPr>
    </w:p>
    <w:p w:rsidR="00E05AED" w:rsidRPr="00903310" w:rsidRDefault="00E05AED" w:rsidP="00E05AED">
      <w:pPr>
        <w:spacing w:after="0"/>
        <w:rPr>
          <w:rFonts w:ascii="Times New Roman" w:hAnsi="Times New Roman"/>
          <w:sz w:val="24"/>
          <w:szCs w:val="24"/>
        </w:rPr>
      </w:pPr>
      <w:r w:rsidRPr="00903310">
        <w:rPr>
          <w:rFonts w:ascii="Times New Roman" w:hAnsi="Times New Roman"/>
          <w:b/>
          <w:sz w:val="24"/>
          <w:szCs w:val="24"/>
        </w:rPr>
        <w:t>3.  Forfeiture or fine</w:t>
      </w:r>
      <w:r w:rsidRPr="00903310">
        <w:rPr>
          <w:rFonts w:ascii="Times New Roman" w:hAnsi="Times New Roman"/>
          <w:sz w:val="24"/>
          <w:szCs w:val="24"/>
        </w:rPr>
        <w:t xml:space="preserve">:  </w:t>
      </w:r>
    </w:p>
    <w:p w:rsidR="00E05AED" w:rsidRPr="00903310" w:rsidRDefault="001D570E" w:rsidP="001D570E">
      <w:pPr>
        <w:pStyle w:val="BodyText"/>
        <w:ind w:left="180"/>
        <w:rPr>
          <w:rFonts w:ascii="Times New Roman" w:hAnsi="Times New Roman"/>
          <w:sz w:val="24"/>
          <w:szCs w:val="24"/>
        </w:rPr>
      </w:pPr>
      <w:r>
        <w:rPr>
          <w:rFonts w:ascii="Times New Roman" w:hAnsi="Times New Roman"/>
          <w:b/>
          <w:sz w:val="24"/>
          <w:szCs w:val="24"/>
        </w:rPr>
        <w:t xml:space="preserve"> </w:t>
      </w:r>
      <w:proofErr w:type="gramStart"/>
      <w:r w:rsidR="00E05AED" w:rsidRPr="00903310">
        <w:rPr>
          <w:rFonts w:ascii="Times New Roman" w:hAnsi="Times New Roman"/>
          <w:b/>
          <w:sz w:val="24"/>
          <w:szCs w:val="24"/>
        </w:rPr>
        <w:t xml:space="preserve">a.  </w:t>
      </w:r>
      <w:r w:rsidR="00E05AED" w:rsidRPr="00903310">
        <w:rPr>
          <w:rFonts w:ascii="Times New Roman" w:hAnsi="Times New Roman"/>
          <w:b/>
          <w:bCs/>
          <w:sz w:val="24"/>
          <w:szCs w:val="24"/>
        </w:rPr>
        <w:t>Adjudged</w:t>
      </w:r>
      <w:proofErr w:type="gramEnd"/>
      <w:r w:rsidR="00E05AED" w:rsidRPr="00903310">
        <w:rPr>
          <w:rFonts w:ascii="Times New Roman" w:hAnsi="Times New Roman"/>
          <w:b/>
          <w:bCs/>
          <w:sz w:val="24"/>
          <w:szCs w:val="24"/>
        </w:rPr>
        <w:t xml:space="preserve"> Forfeiture</w:t>
      </w:r>
      <w:r>
        <w:rPr>
          <w:rFonts w:ascii="Times New Roman" w:hAnsi="Times New Roman"/>
          <w:b/>
          <w:bCs/>
          <w:sz w:val="24"/>
          <w:szCs w:val="24"/>
        </w:rPr>
        <w:t>s</w:t>
      </w:r>
      <w:r w:rsidR="00E05AED" w:rsidRPr="00903310">
        <w:rPr>
          <w:rFonts w:ascii="Times New Roman" w:hAnsi="Times New Roman"/>
          <w:b/>
          <w:bCs/>
          <w:sz w:val="24"/>
          <w:szCs w:val="24"/>
        </w:rPr>
        <w:t>:</w:t>
      </w:r>
      <w:r w:rsidR="00E05AED" w:rsidRPr="00903310">
        <w:rPr>
          <w:rFonts w:ascii="Times New Roman" w:hAnsi="Times New Roman"/>
          <w:sz w:val="24"/>
          <w:szCs w:val="24"/>
        </w:rPr>
        <w:t xml:space="preserve">  See above.</w:t>
      </w:r>
    </w:p>
    <w:p w:rsidR="00E05AED" w:rsidRPr="00903310" w:rsidRDefault="00E05AED" w:rsidP="00E05AED">
      <w:pPr>
        <w:spacing w:after="0"/>
        <w:rPr>
          <w:rFonts w:ascii="Times New Roman" w:hAnsi="Times New Roman"/>
          <w:bCs/>
          <w:sz w:val="24"/>
          <w:szCs w:val="24"/>
        </w:rPr>
      </w:pPr>
      <w:r w:rsidRPr="00903310">
        <w:rPr>
          <w:rFonts w:ascii="Times New Roman" w:hAnsi="Times New Roman"/>
          <w:b/>
          <w:sz w:val="24"/>
          <w:szCs w:val="24"/>
        </w:rPr>
        <w:t xml:space="preserve">    </w:t>
      </w:r>
      <w:proofErr w:type="gramStart"/>
      <w:r w:rsidRPr="00903310">
        <w:rPr>
          <w:rFonts w:ascii="Times New Roman" w:hAnsi="Times New Roman"/>
          <w:b/>
          <w:sz w:val="24"/>
          <w:szCs w:val="24"/>
        </w:rPr>
        <w:t>b.  Automatic</w:t>
      </w:r>
      <w:proofErr w:type="gramEnd"/>
      <w:r w:rsidRPr="00903310">
        <w:rPr>
          <w:rFonts w:ascii="Times New Roman" w:hAnsi="Times New Roman"/>
          <w:b/>
          <w:sz w:val="24"/>
          <w:szCs w:val="24"/>
        </w:rPr>
        <w:t xml:space="preserve"> Forfeitures</w:t>
      </w:r>
      <w:r w:rsidRPr="00903310">
        <w:rPr>
          <w:rFonts w:ascii="Times New Roman" w:hAnsi="Times New Roman"/>
          <w:bCs/>
          <w:sz w:val="24"/>
          <w:szCs w:val="24"/>
        </w:rPr>
        <w:t>: See above.</w:t>
      </w:r>
    </w:p>
    <w:p w:rsidR="00E05AED" w:rsidRPr="00903310" w:rsidRDefault="00E05AED" w:rsidP="00E05AED">
      <w:pPr>
        <w:pStyle w:val="BodyText"/>
        <w:rPr>
          <w:rFonts w:ascii="Times New Roman" w:hAnsi="Times New Roman"/>
          <w:sz w:val="24"/>
          <w:szCs w:val="24"/>
        </w:rPr>
      </w:pPr>
      <w:r w:rsidRPr="00903310">
        <w:rPr>
          <w:rFonts w:ascii="Times New Roman" w:hAnsi="Times New Roman"/>
          <w:bCs/>
          <w:spacing w:val="0"/>
          <w:sz w:val="24"/>
          <w:szCs w:val="24"/>
        </w:rPr>
        <w:t xml:space="preserve">    </w:t>
      </w:r>
      <w:proofErr w:type="gramStart"/>
      <w:r w:rsidRPr="00903310">
        <w:rPr>
          <w:rFonts w:ascii="Times New Roman" w:hAnsi="Times New Roman"/>
          <w:b/>
          <w:bCs/>
          <w:spacing w:val="0"/>
          <w:sz w:val="24"/>
          <w:szCs w:val="24"/>
        </w:rPr>
        <w:t>c.  Fine</w:t>
      </w:r>
      <w:proofErr w:type="gramEnd"/>
      <w:r w:rsidRPr="00903310">
        <w:rPr>
          <w:rFonts w:ascii="Times New Roman" w:hAnsi="Times New Roman"/>
          <w:b/>
          <w:bCs/>
          <w:spacing w:val="0"/>
          <w:sz w:val="24"/>
          <w:szCs w:val="24"/>
        </w:rPr>
        <w:t>:</w:t>
      </w:r>
      <w:r w:rsidRPr="00903310">
        <w:rPr>
          <w:rFonts w:ascii="Times New Roman" w:hAnsi="Times New Roman"/>
          <w:b/>
          <w:sz w:val="24"/>
          <w:szCs w:val="24"/>
        </w:rPr>
        <w:t xml:space="preserve"> </w:t>
      </w:r>
      <w:r w:rsidRPr="00903310">
        <w:rPr>
          <w:rFonts w:ascii="Times New Roman" w:hAnsi="Times New Roman"/>
          <w:sz w:val="24"/>
          <w:szCs w:val="24"/>
        </w:rPr>
        <w:t xml:space="preserve">May be approved as adjudged; however, the adjudged fine will be suspended for </w:t>
      </w:r>
      <w:r w:rsidRPr="00903310">
        <w:rPr>
          <w:rFonts w:ascii="Times New Roman" w:hAnsi="Times New Roman"/>
          <w:sz w:val="24"/>
          <w:szCs w:val="24"/>
          <w:highlight w:val="yellow"/>
        </w:rPr>
        <w:t>[____ months]</w:t>
      </w:r>
      <w:r w:rsidRPr="00903310">
        <w:rPr>
          <w:rFonts w:ascii="Times New Roman" w:hAnsi="Times New Roman"/>
          <w:sz w:val="24"/>
          <w:szCs w:val="24"/>
        </w:rPr>
        <w:t xml:space="preserve"> from the date of the convening authority's action, at which time, unless sooner vacated, the suspended portion of the fine will be remitted without further action.</w:t>
      </w:r>
    </w:p>
    <w:p w:rsidR="00E05AED" w:rsidRPr="00903310" w:rsidRDefault="00E05AED" w:rsidP="00E05AED">
      <w:pPr>
        <w:pStyle w:val="BodyText"/>
        <w:keepNext w:val="0"/>
        <w:spacing w:before="0"/>
        <w:ind w:firstLine="720"/>
        <w:rPr>
          <w:rFonts w:ascii="Times New Roman" w:hAnsi="Times New Roman"/>
          <w:b/>
          <w:sz w:val="24"/>
          <w:szCs w:val="24"/>
        </w:rPr>
      </w:pPr>
      <w:r w:rsidRPr="00903310">
        <w:rPr>
          <w:rFonts w:ascii="Times New Roman" w:hAnsi="Times New Roman"/>
          <w:b/>
          <w:sz w:val="24"/>
          <w:szCs w:val="24"/>
        </w:rPr>
        <w:t>[OR - Fine will be mitigated to forfeiture]</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 xml:space="preserve">    </w:t>
      </w:r>
      <w:proofErr w:type="gramStart"/>
      <w:r w:rsidRPr="00903310">
        <w:rPr>
          <w:rFonts w:ascii="Times New Roman" w:hAnsi="Times New Roman"/>
          <w:b/>
          <w:sz w:val="24"/>
          <w:szCs w:val="24"/>
        </w:rPr>
        <w:t>c.  Fine</w:t>
      </w:r>
      <w:proofErr w:type="gramEnd"/>
      <w:r w:rsidRPr="00903310">
        <w:rPr>
          <w:rFonts w:ascii="Times New Roman" w:hAnsi="Times New Roman"/>
          <w:b/>
          <w:sz w:val="24"/>
          <w:szCs w:val="24"/>
        </w:rPr>
        <w:t xml:space="preserve">: </w:t>
      </w:r>
      <w:r w:rsidRPr="00903310">
        <w:rPr>
          <w:rFonts w:ascii="Times New Roman" w:hAnsi="Times New Roman"/>
          <w:sz w:val="24"/>
          <w:szCs w:val="24"/>
        </w:rPr>
        <w:t>May be approved as adjudged; however, the adjudged fine will be mitigated to forfeiture, which I shall pay in the amount of $</w:t>
      </w:r>
      <w:r w:rsidRPr="00903310">
        <w:rPr>
          <w:rFonts w:ascii="Times New Roman" w:hAnsi="Times New Roman"/>
          <w:sz w:val="24"/>
          <w:szCs w:val="24"/>
          <w:highlight w:val="yellow"/>
        </w:rPr>
        <w:t>________</w:t>
      </w:r>
      <w:r w:rsidRPr="00903310">
        <w:rPr>
          <w:rFonts w:ascii="Times New Roman" w:hAnsi="Times New Roman"/>
          <w:sz w:val="24"/>
          <w:szCs w:val="24"/>
        </w:rPr>
        <w:t xml:space="preserve"> pay per month </w:t>
      </w:r>
      <w:r w:rsidRPr="00903310">
        <w:rPr>
          <w:rFonts w:ascii="Times New Roman" w:hAnsi="Times New Roman"/>
          <w:sz w:val="24"/>
          <w:szCs w:val="24"/>
          <w:highlight w:val="yellow"/>
        </w:rPr>
        <w:t>[note: cannot be more than 2/3rds pay per month if SPCM]</w:t>
      </w:r>
      <w:r w:rsidRPr="00903310">
        <w:rPr>
          <w:rFonts w:ascii="Times New Roman" w:hAnsi="Times New Roman"/>
          <w:b/>
          <w:sz w:val="24"/>
          <w:szCs w:val="24"/>
        </w:rPr>
        <w:t xml:space="preserve"> </w:t>
      </w:r>
      <w:r w:rsidRPr="00903310">
        <w:rPr>
          <w:rFonts w:ascii="Times New Roman" w:hAnsi="Times New Roman"/>
          <w:sz w:val="24"/>
          <w:szCs w:val="24"/>
        </w:rPr>
        <w:t xml:space="preserve">for </w:t>
      </w:r>
      <w:r w:rsidRPr="00903310">
        <w:rPr>
          <w:rFonts w:ascii="Times New Roman" w:hAnsi="Times New Roman"/>
          <w:sz w:val="24"/>
          <w:szCs w:val="24"/>
          <w:highlight w:val="yellow"/>
        </w:rPr>
        <w:t>_____</w:t>
      </w:r>
      <w:r w:rsidRPr="00903310">
        <w:rPr>
          <w:rFonts w:ascii="Times New Roman" w:hAnsi="Times New Roman"/>
          <w:sz w:val="24"/>
          <w:szCs w:val="24"/>
        </w:rPr>
        <w:t xml:space="preserve"> months (until the entire amount of the originally adjudged fine has been satisfied).</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4.  </w:t>
      </w:r>
      <w:r w:rsidRPr="00903310">
        <w:rPr>
          <w:rFonts w:ascii="Times New Roman" w:hAnsi="Times New Roman"/>
          <w:b/>
          <w:sz w:val="24"/>
          <w:szCs w:val="24"/>
        </w:rPr>
        <w:t>Reduction</w:t>
      </w:r>
      <w:r w:rsidRPr="00903310">
        <w:rPr>
          <w:rFonts w:ascii="Times New Roman" w:hAnsi="Times New Roman"/>
          <w:sz w:val="24"/>
          <w:szCs w:val="24"/>
        </w:rPr>
        <w:t xml:space="preserve">:  </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r>
      <w:proofErr w:type="gramStart"/>
      <w:r w:rsidRPr="00903310">
        <w:rPr>
          <w:rFonts w:ascii="Times New Roman" w:hAnsi="Times New Roman"/>
          <w:sz w:val="24"/>
          <w:szCs w:val="24"/>
        </w:rPr>
        <w:t xml:space="preserve">a.  </w:t>
      </w:r>
      <w:r w:rsidRPr="00903310">
        <w:rPr>
          <w:rFonts w:ascii="Times New Roman" w:hAnsi="Times New Roman"/>
          <w:b/>
          <w:sz w:val="24"/>
          <w:szCs w:val="24"/>
        </w:rPr>
        <w:t>Adjudged</w:t>
      </w:r>
      <w:proofErr w:type="gramEnd"/>
      <w:r w:rsidRPr="00903310">
        <w:rPr>
          <w:rFonts w:ascii="Times New Roman" w:hAnsi="Times New Roman"/>
          <w:b/>
          <w:sz w:val="24"/>
          <w:szCs w:val="24"/>
        </w:rPr>
        <w:t xml:space="preserve"> Reduction</w:t>
      </w:r>
      <w:r w:rsidR="001D570E">
        <w:rPr>
          <w:rFonts w:ascii="Times New Roman" w:hAnsi="Times New Roman"/>
          <w:sz w:val="24"/>
          <w:szCs w:val="24"/>
        </w:rPr>
        <w:t>: May be approved as adjudged.</w:t>
      </w:r>
      <w:r w:rsidRPr="00903310">
        <w:rPr>
          <w:rFonts w:ascii="Times New Roman" w:hAnsi="Times New Roman"/>
          <w:sz w:val="24"/>
          <w:szCs w:val="24"/>
        </w:rPr>
        <w:t xml:space="preserve"> </w:t>
      </w:r>
      <w:r w:rsidR="001D570E">
        <w:rPr>
          <w:rFonts w:ascii="Times New Roman" w:hAnsi="Times New Roman"/>
          <w:sz w:val="24"/>
          <w:szCs w:val="24"/>
        </w:rPr>
        <w:t>[H</w:t>
      </w:r>
      <w:r w:rsidRPr="00903310">
        <w:rPr>
          <w:rFonts w:ascii="Times New Roman" w:hAnsi="Times New Roman"/>
          <w:sz w:val="24"/>
          <w:szCs w:val="24"/>
        </w:rPr>
        <w:t>owever, any adjudged reduction (below the pay grade of E-</w:t>
      </w:r>
      <w:r w:rsidRPr="00903310">
        <w:rPr>
          <w:rFonts w:ascii="Times New Roman" w:hAnsi="Times New Roman"/>
          <w:sz w:val="24"/>
          <w:szCs w:val="24"/>
          <w:highlight w:val="yellow"/>
        </w:rPr>
        <w:t>____</w:t>
      </w:r>
      <w:r w:rsidRPr="00903310">
        <w:rPr>
          <w:rFonts w:ascii="Times New Roman" w:hAnsi="Times New Roman"/>
          <w:sz w:val="24"/>
          <w:szCs w:val="24"/>
        </w:rPr>
        <w:t>) will be disapproved.</w:t>
      </w:r>
      <w:r w:rsidR="001D570E">
        <w:rPr>
          <w:rFonts w:ascii="Times New Roman" w:hAnsi="Times New Roman"/>
          <w:sz w:val="24"/>
          <w:szCs w:val="24"/>
        </w:rPr>
        <w:t>]</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    </w:t>
      </w:r>
      <w:r w:rsidRPr="00903310">
        <w:rPr>
          <w:rFonts w:ascii="Times New Roman" w:hAnsi="Times New Roman"/>
          <w:sz w:val="24"/>
          <w:szCs w:val="24"/>
        </w:rPr>
        <w:tab/>
      </w:r>
      <w:proofErr w:type="gramStart"/>
      <w:r w:rsidRPr="00903310">
        <w:rPr>
          <w:rFonts w:ascii="Times New Roman" w:hAnsi="Times New Roman"/>
          <w:sz w:val="24"/>
          <w:szCs w:val="24"/>
        </w:rPr>
        <w:t xml:space="preserve">b.  </w:t>
      </w:r>
      <w:r w:rsidRPr="00903310">
        <w:rPr>
          <w:rFonts w:ascii="Times New Roman" w:hAnsi="Times New Roman"/>
          <w:b/>
          <w:sz w:val="24"/>
          <w:szCs w:val="24"/>
        </w:rPr>
        <w:t>Automatic</w:t>
      </w:r>
      <w:proofErr w:type="gramEnd"/>
      <w:r w:rsidRPr="00903310">
        <w:rPr>
          <w:rFonts w:ascii="Times New Roman" w:hAnsi="Times New Roman"/>
          <w:b/>
          <w:sz w:val="24"/>
          <w:szCs w:val="24"/>
        </w:rPr>
        <w:t xml:space="preserve"> Reduction</w:t>
      </w:r>
      <w:r w:rsidRPr="00903310">
        <w:rPr>
          <w:rFonts w:ascii="Times New Roman" w:hAnsi="Times New Roman"/>
          <w:sz w:val="24"/>
          <w:szCs w:val="24"/>
        </w:rPr>
        <w:t>: The automatic reduction (below the pay grade of E-</w:t>
      </w:r>
      <w:r w:rsidRPr="00903310">
        <w:rPr>
          <w:rFonts w:ascii="Times New Roman" w:hAnsi="Times New Roman"/>
          <w:sz w:val="24"/>
          <w:szCs w:val="24"/>
          <w:highlight w:val="yellow"/>
        </w:rPr>
        <w:t>____</w:t>
      </w:r>
      <w:r w:rsidRPr="00903310">
        <w:rPr>
          <w:rFonts w:ascii="Times New Roman" w:hAnsi="Times New Roman"/>
          <w:sz w:val="24"/>
          <w:szCs w:val="24"/>
        </w:rPr>
        <w:t>) will be remitted.</w:t>
      </w:r>
    </w:p>
    <w:p w:rsidR="00E05AED" w:rsidRPr="00903310" w:rsidRDefault="00E05AED" w:rsidP="00E05AED">
      <w:pPr>
        <w:rPr>
          <w:rFonts w:ascii="Times New Roman" w:hAnsi="Times New Roman"/>
          <w:b/>
          <w:sz w:val="24"/>
          <w:szCs w:val="24"/>
        </w:rPr>
      </w:pPr>
      <w:r w:rsidRPr="00903310">
        <w:rPr>
          <w:rFonts w:ascii="Times New Roman" w:hAnsi="Times New Roman"/>
          <w:b/>
          <w:sz w:val="24"/>
          <w:szCs w:val="24"/>
        </w:rPr>
        <w:tab/>
        <w:t>[OR - Suspend adjudged and automatic]</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4.  </w:t>
      </w:r>
      <w:r w:rsidRPr="00903310">
        <w:rPr>
          <w:rFonts w:ascii="Times New Roman" w:hAnsi="Times New Roman"/>
          <w:b/>
          <w:sz w:val="24"/>
          <w:szCs w:val="24"/>
        </w:rPr>
        <w:t>Reduction</w:t>
      </w:r>
      <w:r w:rsidRPr="00903310">
        <w:rPr>
          <w:rFonts w:ascii="Times New Roman" w:hAnsi="Times New Roman"/>
          <w:sz w:val="24"/>
          <w:szCs w:val="24"/>
        </w:rPr>
        <w:t xml:space="preserve">:  </w:t>
      </w:r>
    </w:p>
    <w:p w:rsidR="00453970" w:rsidRDefault="00E05AED">
      <w:pPr>
        <w:pStyle w:val="BodyText"/>
        <w:keepNext w:val="0"/>
        <w:spacing w:before="0"/>
        <w:ind w:firstLine="720"/>
        <w:rPr>
          <w:rFonts w:ascii="Times New Roman" w:hAnsi="Times New Roman"/>
          <w:sz w:val="24"/>
          <w:szCs w:val="24"/>
        </w:rPr>
      </w:pPr>
      <w:r w:rsidRPr="00903310">
        <w:rPr>
          <w:rFonts w:ascii="Times New Roman" w:hAnsi="Times New Roman"/>
          <w:sz w:val="24"/>
          <w:szCs w:val="24"/>
        </w:rPr>
        <w:t xml:space="preserve">a.  </w:t>
      </w:r>
      <w:r w:rsidRPr="00903310">
        <w:rPr>
          <w:rFonts w:ascii="Times New Roman" w:hAnsi="Times New Roman"/>
          <w:b/>
          <w:sz w:val="24"/>
          <w:szCs w:val="24"/>
        </w:rPr>
        <w:t>Adjudged Reduction</w:t>
      </w:r>
      <w:r w:rsidRPr="00903310">
        <w:rPr>
          <w:rFonts w:ascii="Times New Roman" w:hAnsi="Times New Roman"/>
          <w:sz w:val="24"/>
          <w:szCs w:val="24"/>
        </w:rPr>
        <w:t xml:space="preserve">: May be approved as adjudged; however, any adjudged reduction (below pay grade </w:t>
      </w:r>
      <w:r w:rsidRPr="00903310">
        <w:rPr>
          <w:rFonts w:ascii="Times New Roman" w:hAnsi="Times New Roman"/>
          <w:sz w:val="24"/>
          <w:szCs w:val="24"/>
          <w:highlight w:val="yellow"/>
        </w:rPr>
        <w:t>____</w:t>
      </w:r>
      <w:r w:rsidRPr="00903310">
        <w:rPr>
          <w:rFonts w:ascii="Times New Roman" w:hAnsi="Times New Roman"/>
          <w:sz w:val="24"/>
          <w:szCs w:val="24"/>
        </w:rPr>
        <w:t xml:space="preserve">) will be suspended for </w:t>
      </w:r>
      <w:r w:rsidRPr="00903310">
        <w:rPr>
          <w:rFonts w:ascii="Times New Roman" w:hAnsi="Times New Roman"/>
          <w:sz w:val="24"/>
          <w:szCs w:val="24"/>
          <w:highlight w:val="yellow"/>
        </w:rPr>
        <w:t>_______</w:t>
      </w:r>
      <w:r w:rsidRPr="00903310">
        <w:rPr>
          <w:rFonts w:ascii="Times New Roman" w:hAnsi="Times New Roman"/>
          <w:sz w:val="24"/>
          <w:szCs w:val="24"/>
        </w:rPr>
        <w:t xml:space="preserve"> months from the date of the convening authority’s action, at which time, unless sooner vacated, the part of the adjudged reduction that was suspended will be remitted without further action</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This Agreement constitutes my request for, and the convening authority’s approval of, deferment of that adjudged reduction which is to be suspended pursuant to the terms of this Agreement and would otherwise become effective under Article 57(a)(1), UCMJ</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The period of deferment will run from the date the adjudged reduction would otherwise become effective until the date of the convening authority’s action.</w:t>
      </w:r>
    </w:p>
    <w:p w:rsidR="00453970" w:rsidRDefault="00E05AED">
      <w:pPr>
        <w:pStyle w:val="BodyText"/>
        <w:keepNext w:val="0"/>
        <w:spacing w:before="0"/>
        <w:ind w:firstLine="720"/>
        <w:rPr>
          <w:rFonts w:ascii="Times New Roman" w:hAnsi="Times New Roman"/>
          <w:sz w:val="24"/>
          <w:szCs w:val="24"/>
        </w:rPr>
      </w:pPr>
      <w:proofErr w:type="gramStart"/>
      <w:r w:rsidRPr="00903310">
        <w:rPr>
          <w:rFonts w:ascii="Times New Roman" w:hAnsi="Times New Roman"/>
          <w:sz w:val="24"/>
          <w:szCs w:val="24"/>
        </w:rPr>
        <w:t xml:space="preserve">b.  </w:t>
      </w:r>
      <w:r w:rsidRPr="00903310">
        <w:rPr>
          <w:rFonts w:ascii="Times New Roman" w:hAnsi="Times New Roman"/>
          <w:b/>
          <w:sz w:val="24"/>
          <w:szCs w:val="24"/>
        </w:rPr>
        <w:t>Automatic</w:t>
      </w:r>
      <w:proofErr w:type="gramEnd"/>
      <w:r w:rsidRPr="00903310">
        <w:rPr>
          <w:rFonts w:ascii="Times New Roman" w:hAnsi="Times New Roman"/>
          <w:b/>
          <w:sz w:val="24"/>
          <w:szCs w:val="24"/>
        </w:rPr>
        <w:t xml:space="preserve"> Reduction</w:t>
      </w:r>
      <w:r w:rsidRPr="00903310">
        <w:rPr>
          <w:rFonts w:ascii="Times New Roman" w:hAnsi="Times New Roman"/>
          <w:sz w:val="24"/>
          <w:szCs w:val="24"/>
        </w:rPr>
        <w:t xml:space="preserve">: The automatic reduction in pay grade (below pay-grade </w:t>
      </w:r>
      <w:r w:rsidRPr="00903310">
        <w:rPr>
          <w:rFonts w:ascii="Times New Roman" w:hAnsi="Times New Roman"/>
          <w:sz w:val="24"/>
          <w:szCs w:val="24"/>
          <w:highlight w:val="yellow"/>
        </w:rPr>
        <w:t>____</w:t>
      </w:r>
      <w:r w:rsidRPr="00903310">
        <w:rPr>
          <w:rFonts w:ascii="Times New Roman" w:hAnsi="Times New Roman"/>
          <w:sz w:val="24"/>
          <w:szCs w:val="24"/>
        </w:rPr>
        <w:t xml:space="preserve">) will be suspended for </w:t>
      </w:r>
      <w:r w:rsidRPr="00903310">
        <w:rPr>
          <w:rFonts w:ascii="Times New Roman" w:hAnsi="Times New Roman"/>
          <w:sz w:val="24"/>
          <w:szCs w:val="24"/>
          <w:highlight w:val="yellow"/>
        </w:rPr>
        <w:t>_______</w:t>
      </w:r>
      <w:r w:rsidRPr="00903310">
        <w:rPr>
          <w:rFonts w:ascii="Times New Roman" w:hAnsi="Times New Roman"/>
          <w:sz w:val="24"/>
          <w:szCs w:val="24"/>
        </w:rPr>
        <w:t xml:space="preserve"> months from the date of the convening authority’s action, at which time, unless sooner vacated, the part of the automatic reduction that was suspended will be remitted without further action.</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b/>
          <w:sz w:val="24"/>
          <w:szCs w:val="24"/>
        </w:rPr>
        <w:tab/>
        <w:t>[OR – Disapprove other lawful punishments]</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5.</w:t>
      </w:r>
      <w:r w:rsidRPr="00903310">
        <w:rPr>
          <w:rFonts w:ascii="Times New Roman" w:hAnsi="Times New Roman"/>
          <w:b/>
          <w:sz w:val="24"/>
          <w:szCs w:val="24"/>
        </w:rPr>
        <w:t xml:space="preserve">  Other lawful punishments</w:t>
      </w:r>
      <w:r w:rsidRPr="00903310">
        <w:rPr>
          <w:rFonts w:ascii="Times New Roman" w:hAnsi="Times New Roman"/>
          <w:sz w:val="24"/>
          <w:szCs w:val="24"/>
        </w:rPr>
        <w:t>: If adjudged, any other lawful punishment will be disapproved.</w:t>
      </w:r>
    </w:p>
    <w:p w:rsidR="00E05AED" w:rsidRPr="00903310" w:rsidRDefault="00E05AED" w:rsidP="00E05AED">
      <w:pPr>
        <w:pStyle w:val="BodyText"/>
        <w:keepNext w:val="0"/>
        <w:spacing w:before="0"/>
        <w:rPr>
          <w:rFonts w:ascii="Times New Roman" w:hAnsi="Times New Roman"/>
          <w:b/>
          <w:sz w:val="24"/>
          <w:szCs w:val="24"/>
        </w:rPr>
      </w:pPr>
      <w:r w:rsidRPr="00903310">
        <w:rPr>
          <w:rFonts w:ascii="Times New Roman" w:hAnsi="Times New Roman"/>
          <w:b/>
          <w:sz w:val="24"/>
          <w:szCs w:val="24"/>
        </w:rPr>
        <w:tab/>
        <w:t xml:space="preserve">[OR </w:t>
      </w:r>
      <w:r w:rsidRPr="00903310">
        <w:rPr>
          <w:rFonts w:ascii="Times New Roman" w:hAnsi="Times New Roman"/>
          <w:sz w:val="24"/>
          <w:szCs w:val="24"/>
        </w:rPr>
        <w:t xml:space="preserve">- </w:t>
      </w:r>
      <w:r w:rsidRPr="00903310">
        <w:rPr>
          <w:rFonts w:ascii="Times New Roman" w:hAnsi="Times New Roman"/>
          <w:b/>
          <w:sz w:val="24"/>
          <w:szCs w:val="24"/>
        </w:rPr>
        <w:t>Suspend other lawful punishments]</w:t>
      </w:r>
    </w:p>
    <w:p w:rsidR="00E05AED" w:rsidRPr="00903310" w:rsidRDefault="00E05AED" w:rsidP="00E05AED">
      <w:pPr>
        <w:pStyle w:val="BodyText"/>
        <w:keepNext w:val="0"/>
        <w:spacing w:before="0"/>
        <w:rPr>
          <w:rFonts w:ascii="Times New Roman" w:hAnsi="Times New Roman"/>
          <w:sz w:val="24"/>
          <w:szCs w:val="24"/>
        </w:rPr>
      </w:pPr>
      <w:r w:rsidRPr="00903310">
        <w:rPr>
          <w:rFonts w:ascii="Times New Roman" w:hAnsi="Times New Roman"/>
          <w:sz w:val="24"/>
          <w:szCs w:val="24"/>
        </w:rPr>
        <w:t xml:space="preserve">5.  </w:t>
      </w:r>
      <w:r w:rsidRPr="00903310">
        <w:rPr>
          <w:rFonts w:ascii="Times New Roman" w:hAnsi="Times New Roman"/>
          <w:b/>
          <w:sz w:val="24"/>
          <w:szCs w:val="24"/>
        </w:rPr>
        <w:t xml:space="preserve">Other lawful punishments: </w:t>
      </w:r>
      <w:r w:rsidRPr="00903310">
        <w:rPr>
          <w:rFonts w:ascii="Times New Roman" w:hAnsi="Times New Roman"/>
          <w:sz w:val="24"/>
          <w:szCs w:val="24"/>
        </w:rPr>
        <w:t xml:space="preserve">May be approved as adjudged, however any </w:t>
      </w:r>
      <w:r w:rsidRPr="00903310">
        <w:rPr>
          <w:rFonts w:ascii="Times New Roman" w:hAnsi="Times New Roman"/>
          <w:sz w:val="24"/>
          <w:szCs w:val="24"/>
          <w:highlight w:val="yellow"/>
        </w:rPr>
        <w:t>[restriction, hard labor without confinement, etc.]</w:t>
      </w:r>
      <w:r w:rsidRPr="00903310">
        <w:rPr>
          <w:rFonts w:ascii="Times New Roman" w:hAnsi="Times New Roman"/>
          <w:sz w:val="24"/>
          <w:szCs w:val="24"/>
        </w:rPr>
        <w:t xml:space="preserve"> will be suspended for </w:t>
      </w:r>
      <w:r w:rsidRPr="00903310">
        <w:rPr>
          <w:rFonts w:ascii="Times New Roman" w:hAnsi="Times New Roman"/>
          <w:sz w:val="24"/>
          <w:szCs w:val="24"/>
          <w:highlight w:val="yellow"/>
        </w:rPr>
        <w:t>_______</w:t>
      </w:r>
      <w:r w:rsidRPr="00903310">
        <w:rPr>
          <w:rFonts w:ascii="Times New Roman" w:hAnsi="Times New Roman"/>
          <w:sz w:val="24"/>
          <w:szCs w:val="24"/>
        </w:rPr>
        <w:t xml:space="preserve"> months from the date of the convening authority’s action, at which time, unless sooner vacated, the suspended portion will be remitted without further action.</w:t>
      </w:r>
    </w:p>
    <w:p w:rsidR="00E05AED" w:rsidRPr="00903310" w:rsidRDefault="00E05AED" w:rsidP="00E05AED">
      <w:pPr>
        <w:rPr>
          <w:rFonts w:ascii="Times New Roman" w:hAnsi="Times New Roman"/>
          <w:b/>
          <w:sz w:val="24"/>
          <w:szCs w:val="24"/>
        </w:rPr>
      </w:pPr>
      <w:r w:rsidRPr="00903310">
        <w:rPr>
          <w:rFonts w:ascii="Times New Roman" w:hAnsi="Times New Roman"/>
          <w:b/>
          <w:sz w:val="24"/>
          <w:szCs w:val="24"/>
        </w:rPr>
        <w:t>[Bareback special provision – special courts-martial only]</w:t>
      </w:r>
    </w:p>
    <w:p w:rsidR="00E05AED" w:rsidRPr="00903310" w:rsidRDefault="00E05AED" w:rsidP="00E05AED">
      <w:pPr>
        <w:spacing w:after="0"/>
        <w:rPr>
          <w:rFonts w:ascii="Times New Roman" w:hAnsi="Times New Roman"/>
          <w:sz w:val="24"/>
          <w:szCs w:val="24"/>
        </w:rPr>
      </w:pPr>
      <w:r w:rsidRPr="00903310">
        <w:rPr>
          <w:rFonts w:ascii="Times New Roman" w:hAnsi="Times New Roman"/>
          <w:sz w:val="24"/>
          <w:szCs w:val="24"/>
        </w:rPr>
        <w:t>6.  I fully understand that in return for my pleas of guilty as indicated in Part I of this Agreement, the only consideration that I will receive under this Agreement is the referral of the charges and specifications in my case to a special court-martial rather than a general court-martial</w:t>
      </w:r>
      <w:proofErr w:type="gramStart"/>
      <w:r w:rsidRPr="00903310">
        <w:rPr>
          <w:rFonts w:ascii="Times New Roman" w:hAnsi="Times New Roman"/>
          <w:sz w:val="24"/>
          <w:szCs w:val="24"/>
        </w:rPr>
        <w:t xml:space="preserve">.  </w:t>
      </w:r>
      <w:proofErr w:type="gramEnd"/>
      <w:r w:rsidRPr="00903310">
        <w:rPr>
          <w:rFonts w:ascii="Times New Roman" w:hAnsi="Times New Roman"/>
          <w:sz w:val="24"/>
          <w:szCs w:val="24"/>
        </w:rPr>
        <w:t>I also understand that in the event that I fail to plead guilty as indicated in Part I of this Agreement, or if I fail to comply with any of the material terms of this Agreement, or if the Agreement becomes null and void for any reason, then the convening authority is free to convene an Article 32, UCMJ, preliminary hearing concerning these charges and, ultimately, to refer all charges and specifications for trial before a general court-martial.</w:t>
      </w:r>
    </w:p>
    <w:p w:rsidR="00E05AED" w:rsidRDefault="00E05AED" w:rsidP="00E05AED">
      <w:pPr>
        <w:spacing w:after="0"/>
        <w:rPr>
          <w:rFonts w:ascii="Times New Roman" w:hAnsi="Times New Roman"/>
          <w:sz w:val="24"/>
          <w:szCs w:val="24"/>
        </w:rPr>
      </w:pPr>
    </w:p>
    <w:p w:rsidR="007A16D6" w:rsidRPr="007A16D6" w:rsidRDefault="007A16D6" w:rsidP="007A16D6">
      <w:pPr>
        <w:jc w:val="center"/>
        <w:rPr>
          <w:rFonts w:ascii="Times New Roman" w:hAnsi="Times New Roman"/>
          <w:b/>
          <w:sz w:val="28"/>
          <w:szCs w:val="28"/>
          <w:u w:val="single"/>
        </w:rPr>
      </w:pPr>
      <w:r w:rsidRPr="007A16D6">
        <w:rPr>
          <w:rFonts w:ascii="Times New Roman" w:hAnsi="Times New Roman"/>
          <w:b/>
          <w:sz w:val="28"/>
          <w:szCs w:val="28"/>
          <w:u w:val="single"/>
        </w:rPr>
        <w:t>Annotations to Provisions</w:t>
      </w:r>
      <w:r w:rsidR="00D01E85">
        <w:rPr>
          <w:rFonts w:ascii="Times New Roman" w:hAnsi="Times New Roman"/>
          <w:b/>
          <w:sz w:val="28"/>
          <w:szCs w:val="28"/>
          <w:u w:val="single"/>
        </w:rPr>
        <w:t>: Part I</w:t>
      </w:r>
    </w:p>
    <w:p w:rsidR="007A16D6" w:rsidRPr="007A16D6" w:rsidRDefault="007A16D6" w:rsidP="007A16D6">
      <w:pPr>
        <w:rPr>
          <w:rFonts w:ascii="Times New Roman" w:hAnsi="Times New Roman"/>
          <w:sz w:val="24"/>
        </w:rPr>
      </w:pPr>
      <w:bookmarkStart w:id="8" w:name="One"/>
      <w:r w:rsidRPr="009C1659">
        <w:rPr>
          <w:rFonts w:ascii="Times New Roman" w:hAnsi="Times New Roman"/>
          <w:b/>
          <w:sz w:val="24"/>
        </w:rPr>
        <w:t>1.</w:t>
      </w:r>
      <w:r>
        <w:rPr>
          <w:rFonts w:ascii="Times New Roman" w:hAnsi="Times New Roman"/>
          <w:sz w:val="24"/>
        </w:rPr>
        <w:t xml:space="preserve">  </w:t>
      </w:r>
      <w:bookmarkEnd w:id="8"/>
      <w:r w:rsidRPr="007A16D6">
        <w:rPr>
          <w:rFonts w:ascii="Times New Roman" w:hAnsi="Times New Roman"/>
          <w:sz w:val="24"/>
        </w:rPr>
        <w:t>This provision expresses the voluntary nature of the agreement</w:t>
      </w:r>
      <w:proofErr w:type="gramStart"/>
      <w:r w:rsidRPr="007A16D6">
        <w:rPr>
          <w:rFonts w:ascii="Times New Roman" w:hAnsi="Times New Roman"/>
          <w:sz w:val="24"/>
        </w:rPr>
        <w:t xml:space="preserve">.  </w:t>
      </w:r>
      <w:proofErr w:type="gramEnd"/>
      <w:r w:rsidRPr="007A16D6">
        <w:rPr>
          <w:rFonts w:ascii="Times New Roman" w:hAnsi="Times New Roman"/>
          <w:sz w:val="24"/>
        </w:rPr>
        <w:t>Appellant's agreement to plead guilty must be</w:t>
      </w:r>
      <w:r w:rsidRPr="007A16D6">
        <w:rPr>
          <w:rFonts w:ascii="Times New Roman" w:hAnsi="Times New Roman"/>
          <w:color w:val="000000"/>
          <w:sz w:val="24"/>
        </w:rPr>
        <w:t xml:space="preserve"> both voluntary </w:t>
      </w:r>
      <w:r w:rsidR="0002570D">
        <w:rPr>
          <w:rFonts w:ascii="Times New Roman" w:hAnsi="Times New Roman"/>
          <w:color w:val="000000"/>
          <w:sz w:val="24"/>
        </w:rPr>
        <w:t>and intelligent</w:t>
      </w:r>
      <w:proofErr w:type="gramStart"/>
      <w:r w:rsidR="0002570D">
        <w:rPr>
          <w:rFonts w:ascii="Times New Roman" w:hAnsi="Times New Roman"/>
          <w:color w:val="000000"/>
          <w:sz w:val="24"/>
        </w:rPr>
        <w:t xml:space="preserve">.  </w:t>
      </w:r>
      <w:proofErr w:type="gramEnd"/>
      <w:r w:rsidR="0002570D">
        <w:rPr>
          <w:rFonts w:ascii="Times New Roman" w:hAnsi="Times New Roman"/>
          <w:color w:val="000000"/>
          <w:sz w:val="24"/>
        </w:rPr>
        <w:t>RCM</w:t>
      </w:r>
      <w:r w:rsidRPr="007A16D6">
        <w:rPr>
          <w:rFonts w:ascii="Times New Roman" w:hAnsi="Times New Roman"/>
          <w:color w:val="000000"/>
          <w:sz w:val="24"/>
        </w:rPr>
        <w:t xml:space="preserve"> 705(c)(1)(a)</w:t>
      </w:r>
      <w:proofErr w:type="gramStart"/>
      <w:r w:rsidRPr="007A16D6">
        <w:rPr>
          <w:rFonts w:ascii="Times New Roman" w:hAnsi="Times New Roman"/>
          <w:color w:val="000000"/>
          <w:sz w:val="24"/>
        </w:rPr>
        <w:t xml:space="preserve">. </w:t>
      </w:r>
      <w:r w:rsidRPr="007A16D6">
        <w:rPr>
          <w:rFonts w:ascii="Times New Roman" w:hAnsi="Times New Roman"/>
          <w:sz w:val="24"/>
        </w:rPr>
        <w:t xml:space="preserve"> </w:t>
      </w:r>
      <w:proofErr w:type="gramEnd"/>
      <w:r w:rsidRPr="007A16D6">
        <w:rPr>
          <w:rFonts w:ascii="Times New Roman" w:hAnsi="Times New Roman"/>
          <w:i/>
          <w:sz w:val="24"/>
        </w:rPr>
        <w:t>See also</w:t>
      </w:r>
      <w:r w:rsidR="00AB33F0">
        <w:rPr>
          <w:rFonts w:ascii="Times New Roman" w:hAnsi="Times New Roman"/>
          <w:sz w:val="24"/>
        </w:rPr>
        <w:t xml:space="preserve"> </w:t>
      </w:r>
      <w:r w:rsidRPr="00AB33F0">
        <w:rPr>
          <w:rFonts w:ascii="Times New Roman" w:hAnsi="Times New Roman"/>
          <w:i/>
          <w:sz w:val="24"/>
        </w:rPr>
        <w:t>United States v. Burnell</w:t>
      </w:r>
      <w:r w:rsidRPr="00AB33F0">
        <w:rPr>
          <w:rFonts w:ascii="Times New Roman" w:hAnsi="Times New Roman"/>
          <w:sz w:val="24"/>
        </w:rPr>
        <w:t>, 40 M.J. 175, 176 (C.M.A. 1994)</w:t>
      </w:r>
      <w:proofErr w:type="gramStart"/>
      <w:r w:rsidRPr="007A16D6">
        <w:rPr>
          <w:rFonts w:ascii="Times New Roman" w:hAnsi="Times New Roman"/>
          <w:sz w:val="24"/>
        </w:rPr>
        <w:t xml:space="preserve">.  </w:t>
      </w:r>
      <w:proofErr w:type="gramEnd"/>
      <w:r w:rsidRPr="007A16D6">
        <w:rPr>
          <w:rFonts w:ascii="Times New Roman" w:hAnsi="Times New Roman"/>
          <w:color w:val="000000"/>
          <w:sz w:val="24"/>
        </w:rPr>
        <w:t>Voluntariness necessarily implies an accused must be free to accept or reject any offer made by the Government and not be induced by threats, improper harassment, misrepresentation, or promises that are by their nature improper as having no proper relationship to the prosecutor's business.</w:t>
      </w:r>
      <w:proofErr w:type="gramStart"/>
      <w:r w:rsidRPr="007A16D6">
        <w:rPr>
          <w:rFonts w:ascii="Times New Roman" w:hAnsi="Times New Roman"/>
          <w:color w:val="000000"/>
          <w:sz w:val="24"/>
        </w:rPr>
        <w:t xml:space="preserve">"  </w:t>
      </w:r>
      <w:proofErr w:type="gramEnd"/>
      <w:r w:rsidRPr="0002570D">
        <w:rPr>
          <w:rFonts w:ascii="Times New Roman" w:hAnsi="Times New Roman"/>
          <w:i/>
          <w:color w:val="000000"/>
          <w:sz w:val="24"/>
        </w:rPr>
        <w:t>Burnell</w:t>
      </w:r>
      <w:r w:rsidRPr="0002570D">
        <w:rPr>
          <w:rFonts w:ascii="Times New Roman" w:hAnsi="Times New Roman"/>
          <w:color w:val="000000"/>
          <w:sz w:val="24"/>
        </w:rPr>
        <w:t>,</w:t>
      </w:r>
      <w:r w:rsidRPr="007A16D6">
        <w:rPr>
          <w:rFonts w:ascii="Times New Roman" w:hAnsi="Times New Roman"/>
          <w:color w:val="000000"/>
          <w:sz w:val="24"/>
        </w:rPr>
        <w:t xml:space="preserve"> 40 M.J. at 176</w:t>
      </w:r>
      <w:proofErr w:type="gramStart"/>
      <w:r w:rsidRPr="007A16D6">
        <w:rPr>
          <w:rFonts w:ascii="Times New Roman" w:hAnsi="Times New Roman"/>
          <w:color w:val="000000"/>
          <w:sz w:val="24"/>
        </w:rPr>
        <w:t xml:space="preserve">.  </w:t>
      </w:r>
      <w:proofErr w:type="gramEnd"/>
      <w:r w:rsidRPr="007A16D6">
        <w:rPr>
          <w:rFonts w:ascii="Times New Roman" w:hAnsi="Times New Roman"/>
          <w:color w:val="000000"/>
          <w:sz w:val="24"/>
        </w:rPr>
        <w:t>An intelligent plea generally requires that an accused fully understands the impact of his plea and the rights he</w:t>
      </w:r>
      <w:r w:rsidR="0047120B">
        <w:rPr>
          <w:rFonts w:ascii="Times New Roman" w:hAnsi="Times New Roman"/>
          <w:color w:val="000000"/>
          <w:sz w:val="24"/>
        </w:rPr>
        <w:t>/she</w:t>
      </w:r>
      <w:r w:rsidRPr="007A16D6">
        <w:rPr>
          <w:rFonts w:ascii="Times New Roman" w:hAnsi="Times New Roman"/>
          <w:color w:val="000000"/>
          <w:sz w:val="24"/>
        </w:rPr>
        <w:t xml:space="preserve"> is waiving by entering a plea of guilty</w:t>
      </w:r>
      <w:proofErr w:type="gramStart"/>
      <w:r w:rsidR="0002570D">
        <w:rPr>
          <w:rFonts w:ascii="Times New Roman" w:hAnsi="Times New Roman"/>
          <w:sz w:val="24"/>
        </w:rPr>
        <w:t xml:space="preserve">.  </w:t>
      </w:r>
      <w:proofErr w:type="gramEnd"/>
      <w:r w:rsidR="0002570D">
        <w:rPr>
          <w:rFonts w:ascii="Times New Roman" w:hAnsi="Times New Roman"/>
          <w:sz w:val="24"/>
        </w:rPr>
        <w:t>RC</w:t>
      </w:r>
      <w:r w:rsidRPr="007A16D6">
        <w:rPr>
          <w:rFonts w:ascii="Times New Roman" w:hAnsi="Times New Roman"/>
          <w:sz w:val="24"/>
        </w:rPr>
        <w:t>M 910(c)</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Language stating that the offer to plead guilty originated with the </w:t>
      </w:r>
      <w:r w:rsidR="0002570D">
        <w:rPr>
          <w:rFonts w:ascii="Times New Roman" w:hAnsi="Times New Roman"/>
          <w:sz w:val="24"/>
        </w:rPr>
        <w:t>defense is not required</w:t>
      </w:r>
      <w:proofErr w:type="gramStart"/>
      <w:r w:rsidR="0002570D">
        <w:rPr>
          <w:rFonts w:ascii="Times New Roman" w:hAnsi="Times New Roman"/>
          <w:sz w:val="24"/>
        </w:rPr>
        <w:t xml:space="preserve">.  </w:t>
      </w:r>
      <w:proofErr w:type="gramEnd"/>
      <w:r w:rsidRPr="007A16D6">
        <w:rPr>
          <w:rFonts w:ascii="Times New Roman" w:hAnsi="Times New Roman"/>
          <w:sz w:val="24"/>
        </w:rPr>
        <w:t>The accused, defense counsel, trial counsel, the SJA, or the convening authority may initiate negotiation</w:t>
      </w:r>
      <w:proofErr w:type="gramStart"/>
      <w:r w:rsidRPr="007A16D6">
        <w:rPr>
          <w:rFonts w:ascii="Times New Roman" w:hAnsi="Times New Roman"/>
          <w:sz w:val="24"/>
        </w:rPr>
        <w:t xml:space="preserve">.  </w:t>
      </w:r>
      <w:proofErr w:type="gramEnd"/>
      <w:r w:rsidR="00441EE4">
        <w:rPr>
          <w:rFonts w:ascii="Times New Roman" w:hAnsi="Times New Roman"/>
          <w:sz w:val="24"/>
        </w:rPr>
        <w:t>RCM</w:t>
      </w:r>
      <w:r w:rsidR="00441EE4" w:rsidRPr="007A16D6">
        <w:rPr>
          <w:rFonts w:ascii="Times New Roman" w:hAnsi="Times New Roman"/>
          <w:sz w:val="24"/>
        </w:rPr>
        <w:t xml:space="preserve"> 705(d)</w:t>
      </w:r>
      <w:proofErr w:type="gramStart"/>
      <w:r w:rsidR="00441EE4" w:rsidRPr="007A16D6">
        <w:rPr>
          <w:rFonts w:ascii="Times New Roman" w:hAnsi="Times New Roman"/>
          <w:sz w:val="24"/>
        </w:rPr>
        <w:t xml:space="preserve">.  </w:t>
      </w:r>
      <w:proofErr w:type="gramEnd"/>
      <w:r w:rsidRPr="007A16D6">
        <w:rPr>
          <w:rFonts w:ascii="Times New Roman" w:hAnsi="Times New Roman"/>
          <w:sz w:val="24"/>
        </w:rPr>
        <w:t>Nevertheless, such language may be included where the pretrial agreement contains a novel provision that could be seen as contrary to public policy, as appellate courts may be more likely to uphold such a provision if it originated with the defense.</w:t>
      </w:r>
    </w:p>
    <w:p w:rsidR="007A16D6" w:rsidRPr="008817A0" w:rsidRDefault="007A16D6" w:rsidP="007A16D6">
      <w:pPr>
        <w:rPr>
          <w:rFonts w:ascii="Times New Roman" w:hAnsi="Times New Roman"/>
          <w:sz w:val="24"/>
        </w:rPr>
      </w:pPr>
      <w:bookmarkStart w:id="9" w:name="Two"/>
      <w:r w:rsidRPr="009C1659">
        <w:rPr>
          <w:rFonts w:ascii="Times New Roman" w:hAnsi="Times New Roman"/>
          <w:b/>
          <w:bCs/>
          <w:sz w:val="24"/>
        </w:rPr>
        <w:t>2</w:t>
      </w:r>
      <w:r w:rsidRPr="009C1659">
        <w:rPr>
          <w:rFonts w:ascii="Times New Roman" w:hAnsi="Times New Roman"/>
          <w:b/>
          <w:sz w:val="24"/>
        </w:rPr>
        <w:t>.</w:t>
      </w:r>
      <w:r w:rsidRPr="008817A0">
        <w:rPr>
          <w:rFonts w:ascii="Times New Roman" w:hAnsi="Times New Roman"/>
          <w:sz w:val="24"/>
        </w:rPr>
        <w:t xml:space="preserve">  </w:t>
      </w:r>
      <w:bookmarkEnd w:id="9"/>
      <w:r w:rsidRPr="008817A0">
        <w:rPr>
          <w:rFonts w:ascii="Times New Roman" w:hAnsi="Times New Roman"/>
          <w:sz w:val="24"/>
        </w:rPr>
        <w:t>This provision indicates that the language of the pretrial agreement constitutes the entire agreement between the parties and that there are no sub rosa agreements</w:t>
      </w:r>
      <w:proofErr w:type="gramStart"/>
      <w:r w:rsidRPr="008817A0">
        <w:rPr>
          <w:rFonts w:ascii="Times New Roman" w:hAnsi="Times New Roman"/>
          <w:sz w:val="24"/>
        </w:rPr>
        <w:t xml:space="preserve">.  </w:t>
      </w:r>
      <w:proofErr w:type="gramEnd"/>
      <w:r w:rsidRPr="008817A0">
        <w:rPr>
          <w:rFonts w:ascii="Times New Roman" w:hAnsi="Times New Roman"/>
          <w:sz w:val="24"/>
        </w:rPr>
        <w:t>All terms, conditions, and promises between the parties must be in writing</w:t>
      </w:r>
      <w:proofErr w:type="gramStart"/>
      <w:r w:rsidRPr="008817A0">
        <w:rPr>
          <w:rFonts w:ascii="Times New Roman" w:hAnsi="Times New Roman"/>
          <w:sz w:val="24"/>
        </w:rPr>
        <w:t xml:space="preserve">.  </w:t>
      </w:r>
      <w:proofErr w:type="gramEnd"/>
      <w:r w:rsidR="002E2AEE" w:rsidRPr="008817A0">
        <w:rPr>
          <w:rFonts w:ascii="Times New Roman" w:hAnsi="Times New Roman"/>
          <w:sz w:val="24"/>
        </w:rPr>
        <w:t>RCM</w:t>
      </w:r>
      <w:r w:rsidRPr="008817A0">
        <w:rPr>
          <w:rFonts w:ascii="Times New Roman" w:hAnsi="Times New Roman"/>
          <w:sz w:val="24"/>
        </w:rPr>
        <w:t xml:space="preserve"> 705(d)(2)</w:t>
      </w:r>
      <w:proofErr w:type="gramStart"/>
      <w:r w:rsidRPr="008817A0">
        <w:rPr>
          <w:rFonts w:ascii="Times New Roman" w:hAnsi="Times New Roman"/>
          <w:sz w:val="24"/>
        </w:rPr>
        <w:t xml:space="preserve">.  </w:t>
      </w:r>
      <w:proofErr w:type="gramEnd"/>
      <w:r w:rsidRPr="008817A0">
        <w:rPr>
          <w:rFonts w:ascii="Times New Roman" w:hAnsi="Times New Roman"/>
          <w:sz w:val="24"/>
        </w:rPr>
        <w:t xml:space="preserve">The military judge must ensure that the pretrial agreement encompasses all the understandings of the parties. </w:t>
      </w:r>
      <w:r w:rsidR="004A08FF" w:rsidRPr="008817A0">
        <w:rPr>
          <w:rFonts w:ascii="Times New Roman" w:hAnsi="Times New Roman"/>
          <w:sz w:val="24"/>
        </w:rPr>
        <w:t>RCM 910(f</w:t>
      </w:r>
      <w:proofErr w:type="gramStart"/>
      <w:r w:rsidR="004A08FF" w:rsidRPr="008817A0">
        <w:rPr>
          <w:rFonts w:ascii="Times New Roman" w:hAnsi="Times New Roman"/>
          <w:sz w:val="24"/>
        </w:rPr>
        <w:t>)(</w:t>
      </w:r>
      <w:proofErr w:type="gramEnd"/>
      <w:r w:rsidR="004A08FF" w:rsidRPr="008817A0">
        <w:rPr>
          <w:rFonts w:ascii="Times New Roman" w:hAnsi="Times New Roman"/>
          <w:sz w:val="24"/>
        </w:rPr>
        <w:t>3, 4);</w:t>
      </w:r>
      <w:r w:rsidRPr="008817A0">
        <w:rPr>
          <w:rFonts w:ascii="Times New Roman" w:hAnsi="Times New Roman"/>
          <w:sz w:val="24"/>
        </w:rPr>
        <w:t xml:space="preserve"> </w:t>
      </w:r>
      <w:r w:rsidR="004A08FF" w:rsidRPr="008817A0">
        <w:rPr>
          <w:rFonts w:ascii="Times New Roman" w:hAnsi="Times New Roman"/>
          <w:i/>
          <w:sz w:val="24"/>
        </w:rPr>
        <w:t>United States v. Smith</w:t>
      </w:r>
      <w:r w:rsidR="004A08FF" w:rsidRPr="008817A0">
        <w:rPr>
          <w:rFonts w:ascii="Times New Roman" w:hAnsi="Times New Roman"/>
          <w:sz w:val="24"/>
        </w:rPr>
        <w:t>, 56 M.J. 271, 272-73 (C.A.A.F. 2002).</w:t>
      </w:r>
    </w:p>
    <w:p w:rsidR="007A16D6" w:rsidRPr="007A16D6" w:rsidRDefault="007A16D6" w:rsidP="007A16D6">
      <w:pPr>
        <w:suppressAutoHyphens/>
        <w:rPr>
          <w:rFonts w:ascii="Times New Roman" w:hAnsi="Times New Roman"/>
          <w:sz w:val="24"/>
        </w:rPr>
      </w:pPr>
      <w:bookmarkStart w:id="10" w:name="Three"/>
      <w:r w:rsidRPr="009C1659">
        <w:rPr>
          <w:rFonts w:ascii="Times New Roman" w:hAnsi="Times New Roman"/>
          <w:b/>
          <w:bCs/>
          <w:sz w:val="24"/>
        </w:rPr>
        <w:t>3</w:t>
      </w:r>
      <w:r w:rsidRPr="009C1659">
        <w:rPr>
          <w:rFonts w:ascii="Times New Roman" w:hAnsi="Times New Roman"/>
          <w:b/>
          <w:sz w:val="24"/>
        </w:rPr>
        <w:t>.</w:t>
      </w:r>
      <w:r w:rsidRPr="008817A0">
        <w:rPr>
          <w:rFonts w:ascii="Times New Roman" w:hAnsi="Times New Roman"/>
          <w:sz w:val="24"/>
        </w:rPr>
        <w:t xml:space="preserve">  </w:t>
      </w:r>
      <w:bookmarkEnd w:id="10"/>
      <w:r w:rsidRPr="008817A0">
        <w:rPr>
          <w:rFonts w:ascii="Times New Roman" w:hAnsi="Times New Roman"/>
          <w:sz w:val="24"/>
        </w:rPr>
        <w:t xml:space="preserve">This provision communicates the </w:t>
      </w:r>
      <w:r w:rsidR="0047120B">
        <w:rPr>
          <w:rFonts w:ascii="Times New Roman" w:hAnsi="Times New Roman"/>
          <w:sz w:val="24"/>
        </w:rPr>
        <w:t>A</w:t>
      </w:r>
      <w:r w:rsidRPr="008817A0">
        <w:rPr>
          <w:rFonts w:ascii="Times New Roman" w:hAnsi="Times New Roman"/>
          <w:sz w:val="24"/>
        </w:rPr>
        <w:t>ccused’s understanding about the potential sentence components</w:t>
      </w:r>
      <w:r w:rsidRPr="007A16D6">
        <w:rPr>
          <w:rFonts w:ascii="Times New Roman" w:hAnsi="Times New Roman"/>
          <w:sz w:val="24"/>
        </w:rPr>
        <w:t xml:space="preserve"> that may be limited by the agreement</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Each category should be addressed. </w:t>
      </w:r>
      <w:r w:rsidR="00EE6C8C" w:rsidRPr="00EE6C8C">
        <w:rPr>
          <w:rFonts w:ascii="Times New Roman" w:hAnsi="Times New Roman"/>
          <w:i/>
          <w:sz w:val="24"/>
        </w:rPr>
        <w:t>United States v. Sutphin</w:t>
      </w:r>
      <w:r w:rsidR="00EE6C8C" w:rsidRPr="00EE6C8C">
        <w:rPr>
          <w:rFonts w:ascii="Times New Roman" w:hAnsi="Times New Roman"/>
          <w:sz w:val="24"/>
        </w:rPr>
        <w:t>, 49 M.J. 534, 536 (C.G. Ct. Crim. App. 1998)</w:t>
      </w:r>
      <w:r w:rsidR="00EE6C8C">
        <w:rPr>
          <w:rFonts w:ascii="Times New Roman" w:hAnsi="Times New Roman"/>
          <w:sz w:val="24"/>
        </w:rPr>
        <w:t>;</w:t>
      </w:r>
      <w:r w:rsidRPr="007A16D6">
        <w:rPr>
          <w:rFonts w:ascii="Times New Roman" w:hAnsi="Times New Roman"/>
          <w:sz w:val="24"/>
        </w:rPr>
        <w:t xml:space="preserve"> </w:t>
      </w:r>
      <w:r w:rsidR="00EE6C8C" w:rsidRPr="00EE6C8C">
        <w:rPr>
          <w:rFonts w:ascii="Times New Roman" w:hAnsi="Times New Roman"/>
          <w:i/>
          <w:sz w:val="24"/>
        </w:rPr>
        <w:t>s</w:t>
      </w:r>
      <w:r w:rsidRPr="00EE6C8C">
        <w:rPr>
          <w:rFonts w:ascii="Times New Roman" w:hAnsi="Times New Roman"/>
          <w:i/>
          <w:sz w:val="24"/>
        </w:rPr>
        <w:t>ee United States v. Edwards</w:t>
      </w:r>
      <w:r w:rsidRPr="00EE6C8C">
        <w:rPr>
          <w:rFonts w:ascii="Times New Roman" w:hAnsi="Times New Roman"/>
          <w:sz w:val="24"/>
        </w:rPr>
        <w:t>, 20 M.J. 439, 439 (C.M.A. 1985) (a</w:t>
      </w:r>
      <w:r w:rsidRPr="007A16D6">
        <w:rPr>
          <w:rFonts w:ascii="Times New Roman" w:hAnsi="Times New Roman"/>
          <w:sz w:val="24"/>
        </w:rPr>
        <w:t xml:space="preserve"> fine could not be imposed where the pretrial agreement did not expressly state that a fine could be imposed)</w:t>
      </w:r>
      <w:proofErr w:type="gramStart"/>
      <w:r w:rsidR="002E524F">
        <w:rPr>
          <w:rFonts w:ascii="Times New Roman" w:hAnsi="Times New Roman"/>
          <w:sz w:val="24"/>
        </w:rPr>
        <w:t>.</w:t>
      </w:r>
      <w:r w:rsidRPr="007A16D6">
        <w:rPr>
          <w:rFonts w:ascii="Times New Roman" w:hAnsi="Times New Roman"/>
          <w:sz w:val="24"/>
        </w:rPr>
        <w:t xml:space="preserve">  </w:t>
      </w:r>
      <w:proofErr w:type="gramEnd"/>
      <w:r w:rsidRPr="007A16D6">
        <w:rPr>
          <w:rFonts w:ascii="Times New Roman" w:hAnsi="Times New Roman"/>
          <w:sz w:val="24"/>
        </w:rPr>
        <w:t>Although “other lawful punishment” is rarely imposed and do</w:t>
      </w:r>
      <w:r w:rsidR="002E524F">
        <w:rPr>
          <w:rFonts w:ascii="Times New Roman" w:hAnsi="Times New Roman"/>
          <w:sz w:val="24"/>
        </w:rPr>
        <w:t>es</w:t>
      </w:r>
      <w:r w:rsidRPr="007A16D6">
        <w:rPr>
          <w:rFonts w:ascii="Times New Roman" w:hAnsi="Times New Roman"/>
          <w:sz w:val="24"/>
        </w:rPr>
        <w:t xml:space="preserve"> not appear to be a fertile source of appellate litigation, it should be addressed</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If such a punishment is likely or of concern to an accused, the agreement should </w:t>
      </w:r>
      <w:r w:rsidRPr="00050F7E">
        <w:rPr>
          <w:rFonts w:ascii="Times New Roman" w:hAnsi="Times New Roman"/>
          <w:sz w:val="24"/>
          <w:u w:val="single"/>
        </w:rPr>
        <w:t>explicitly state</w:t>
      </w:r>
      <w:r w:rsidRPr="007A16D6">
        <w:rPr>
          <w:rFonts w:ascii="Times New Roman" w:hAnsi="Times New Roman"/>
          <w:sz w:val="24"/>
        </w:rPr>
        <w:t xml:space="preserve"> what will and will not be approved. </w:t>
      </w:r>
    </w:p>
    <w:p w:rsidR="007A16D6" w:rsidRPr="007A16D6" w:rsidRDefault="007A16D6" w:rsidP="007A16D6">
      <w:pPr>
        <w:suppressAutoHyphens/>
        <w:rPr>
          <w:rFonts w:ascii="Times New Roman" w:hAnsi="Times New Roman"/>
          <w:sz w:val="24"/>
        </w:rPr>
      </w:pPr>
      <w:r w:rsidRPr="007A16D6">
        <w:rPr>
          <w:rFonts w:ascii="Times New Roman" w:hAnsi="Times New Roman"/>
          <w:sz w:val="24"/>
        </w:rPr>
        <w:t>This language operates to impose a limit on each divisible portion of the sentence</w:t>
      </w:r>
      <w:proofErr w:type="gramStart"/>
      <w:r w:rsidRPr="007A16D6">
        <w:rPr>
          <w:rFonts w:ascii="Times New Roman" w:hAnsi="Times New Roman"/>
          <w:sz w:val="24"/>
        </w:rPr>
        <w:t xml:space="preserve">.  </w:t>
      </w:r>
      <w:proofErr w:type="gramEnd"/>
      <w:r w:rsidRPr="007A16D6">
        <w:rPr>
          <w:rFonts w:ascii="Times New Roman" w:hAnsi="Times New Roman"/>
          <w:sz w:val="24"/>
        </w:rPr>
        <w:t>A sentence limitation in a pretrial agreement may operate in one of two ways, depending upon the intent of the parties:  (1) a limit on each divisible portion of the sentence; or (2) a limit only on the overall severity of the sentence</w:t>
      </w:r>
      <w:proofErr w:type="gramStart"/>
      <w:r w:rsidRPr="007A16D6">
        <w:rPr>
          <w:rFonts w:ascii="Times New Roman" w:hAnsi="Times New Roman"/>
          <w:sz w:val="24"/>
        </w:rPr>
        <w:t xml:space="preserve">.  </w:t>
      </w:r>
      <w:proofErr w:type="gramEnd"/>
      <w:r w:rsidRPr="008817A0">
        <w:rPr>
          <w:rFonts w:ascii="Times New Roman" w:hAnsi="Times New Roman"/>
          <w:i/>
          <w:sz w:val="24"/>
        </w:rPr>
        <w:t>United States v. Sparks</w:t>
      </w:r>
      <w:r w:rsidRPr="008817A0">
        <w:rPr>
          <w:rFonts w:ascii="Times New Roman" w:hAnsi="Times New Roman"/>
          <w:sz w:val="24"/>
        </w:rPr>
        <w:t>, 15 M.J. 895, 895 (A.C.M.R. 1983)</w:t>
      </w:r>
      <w:r w:rsidR="008817A0">
        <w:rPr>
          <w:rFonts w:ascii="Times New Roman" w:hAnsi="Times New Roman"/>
          <w:sz w:val="24"/>
        </w:rPr>
        <w:t xml:space="preserve"> (citing </w:t>
      </w:r>
      <w:hyperlink r:id="rId14" w:history="1">
        <w:r w:rsidR="008817A0" w:rsidRPr="008817A0">
          <w:rPr>
            <w:rStyle w:val="Hyperlink"/>
            <w:rFonts w:ascii="Times New Roman" w:hAnsi="Times New Roman"/>
            <w:i/>
            <w:iCs/>
            <w:color w:val="auto"/>
            <w:sz w:val="24"/>
          </w:rPr>
          <w:t>United States v. Brice,</w:t>
        </w:r>
        <w:r w:rsidR="008817A0" w:rsidRPr="008817A0">
          <w:rPr>
            <w:rStyle w:val="Hyperlink"/>
            <w:rFonts w:ascii="Times New Roman" w:hAnsi="Times New Roman"/>
            <w:color w:val="auto"/>
            <w:sz w:val="24"/>
          </w:rPr>
          <w:t xml:space="preserve"> 17 U.S.C.M.A. 336,</w:t>
        </w:r>
      </w:hyperlink>
      <w:r w:rsidR="008817A0" w:rsidRPr="008817A0">
        <w:rPr>
          <w:rFonts w:ascii="Times New Roman" w:hAnsi="Times New Roman"/>
          <w:sz w:val="24"/>
        </w:rPr>
        <w:t xml:space="preserve"> 38 C.M.R. 134 (1967)</w:t>
      </w:r>
      <w:r w:rsidR="008817A0">
        <w:rPr>
          <w:rFonts w:ascii="Times New Roman" w:hAnsi="Times New Roman"/>
          <w:sz w:val="24"/>
        </w:rPr>
        <w:t>)</w:t>
      </w:r>
      <w:proofErr w:type="gramStart"/>
      <w:r w:rsidRPr="008817A0">
        <w:rPr>
          <w:rFonts w:ascii="Times New Roman" w:hAnsi="Times New Roman"/>
          <w:sz w:val="24"/>
        </w:rPr>
        <w:t xml:space="preserve">.  </w:t>
      </w:r>
      <w:proofErr w:type="gramEnd"/>
      <w:r w:rsidRPr="007A16D6">
        <w:rPr>
          <w:rFonts w:ascii="Times New Roman" w:hAnsi="Times New Roman"/>
          <w:sz w:val="24"/>
        </w:rPr>
        <w:t>For example, if a convening authority agrees to disapprove any sentence in excess of a BCD and six months of confinement and the accused is sentenced to twelve months of confinement but no BCD, under the first approach the convening authority could approve only six months of confinement</w:t>
      </w:r>
      <w:proofErr w:type="gramStart"/>
      <w:r w:rsidRPr="007A16D6">
        <w:rPr>
          <w:rFonts w:ascii="Times New Roman" w:hAnsi="Times New Roman"/>
          <w:sz w:val="24"/>
        </w:rPr>
        <w:t xml:space="preserve">.  </w:t>
      </w:r>
      <w:proofErr w:type="gramEnd"/>
      <w:r w:rsidRPr="007A16D6">
        <w:rPr>
          <w:rFonts w:ascii="Times New Roman" w:hAnsi="Times New Roman"/>
          <w:sz w:val="24"/>
        </w:rPr>
        <w:t>Under the second approach, however, he could approve twelve months of confinement because, by law, twelve months of confinement is less severe than a BCD</w:t>
      </w:r>
      <w:proofErr w:type="gramStart"/>
      <w:r w:rsidRPr="007A16D6">
        <w:rPr>
          <w:rFonts w:ascii="Times New Roman" w:hAnsi="Times New Roman"/>
          <w:sz w:val="24"/>
        </w:rPr>
        <w:t xml:space="preserve">.  </w:t>
      </w:r>
      <w:proofErr w:type="gramEnd"/>
      <w:r w:rsidRPr="008817A0">
        <w:rPr>
          <w:rFonts w:ascii="Times New Roman" w:hAnsi="Times New Roman"/>
          <w:i/>
          <w:sz w:val="24"/>
        </w:rPr>
        <w:t>See Frazier v. McGowan</w:t>
      </w:r>
      <w:r w:rsidRPr="008817A0">
        <w:rPr>
          <w:rFonts w:ascii="Times New Roman" w:hAnsi="Times New Roman"/>
          <w:sz w:val="24"/>
        </w:rPr>
        <w:t>, 48 M.J. 828 (C.G. Ct. Crim. App. 1998)</w:t>
      </w:r>
      <w:proofErr w:type="gramStart"/>
      <w:r w:rsidRPr="008817A0">
        <w:rPr>
          <w:rFonts w:ascii="Times New Roman" w:hAnsi="Times New Roman"/>
          <w:sz w:val="24"/>
        </w:rPr>
        <w:t>.</w:t>
      </w:r>
      <w:r w:rsidRPr="007A16D6">
        <w:rPr>
          <w:rFonts w:ascii="Times New Roman" w:hAnsi="Times New Roman"/>
          <w:sz w:val="24"/>
        </w:rPr>
        <w:t xml:space="preserve">  </w:t>
      </w:r>
      <w:proofErr w:type="gramEnd"/>
      <w:r w:rsidRPr="007A16D6">
        <w:rPr>
          <w:rFonts w:ascii="Times New Roman" w:hAnsi="Times New Roman"/>
          <w:sz w:val="24"/>
        </w:rPr>
        <w:t>There is nothing inappropriate about drafting a pretrial agreement so that it operates only as a cap on the overall sentence</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However, given the uncertain application of this concept and the potential for misunderstanding, the intent to do so must be </w:t>
      </w:r>
      <w:r w:rsidRPr="00050F7E">
        <w:rPr>
          <w:rFonts w:ascii="Times New Roman" w:hAnsi="Times New Roman"/>
          <w:sz w:val="24"/>
          <w:u w:val="single"/>
        </w:rPr>
        <w:t>clearly stated</w:t>
      </w:r>
      <w:proofErr w:type="gramStart"/>
      <w:r w:rsidRPr="007A16D6">
        <w:rPr>
          <w:rFonts w:ascii="Times New Roman" w:hAnsi="Times New Roman"/>
          <w:sz w:val="24"/>
        </w:rPr>
        <w:t xml:space="preserve">.  </w:t>
      </w:r>
      <w:proofErr w:type="gramEnd"/>
      <w:r w:rsidRPr="007A16D6">
        <w:rPr>
          <w:rFonts w:ascii="Times New Roman" w:hAnsi="Times New Roman"/>
          <w:sz w:val="24"/>
        </w:rPr>
        <w:t>The following language is recommended:</w:t>
      </w:r>
    </w:p>
    <w:p w:rsidR="007A16D6" w:rsidRPr="007A16D6" w:rsidRDefault="007A16D6" w:rsidP="007A16D6">
      <w:pPr>
        <w:suppressAutoHyphens/>
        <w:ind w:left="1080"/>
        <w:rPr>
          <w:rFonts w:ascii="Times New Roman" w:hAnsi="Times New Roman"/>
          <w:sz w:val="24"/>
        </w:rPr>
      </w:pPr>
      <w:r w:rsidRPr="007A16D6">
        <w:rPr>
          <w:rFonts w:ascii="Times New Roman" w:hAnsi="Times New Roman"/>
          <w:sz w:val="24"/>
        </w:rPr>
        <w:t>I understand, and the sentence limitation portion of this agreement addresses, each of the following distinct parts of the sentence that may be adjudged in this case: (1) punitive discharge, (2) confinement and/or restraint, (3) forfeiture and/or fine, (4) reduction in pay grade, and (5) any other lawful punishment</w:t>
      </w:r>
      <w:proofErr w:type="gramStart"/>
      <w:r w:rsidRPr="007A16D6">
        <w:rPr>
          <w:rFonts w:ascii="Times New Roman" w:hAnsi="Times New Roman"/>
          <w:sz w:val="24"/>
        </w:rPr>
        <w:t>.</w:t>
      </w:r>
      <w:r w:rsidRPr="007A16D6">
        <w:rPr>
          <w:rFonts w:ascii="Times New Roman" w:hAnsi="Times New Roman"/>
          <w:color w:val="000000"/>
          <w:sz w:val="24"/>
        </w:rPr>
        <w:t xml:space="preserve">  </w:t>
      </w:r>
      <w:proofErr w:type="gramEnd"/>
      <w:r w:rsidRPr="007A16D6">
        <w:rPr>
          <w:rFonts w:ascii="Times New Roman" w:hAnsi="Times New Roman"/>
          <w:sz w:val="24"/>
        </w:rPr>
        <w:t>I further understand that, for purposes of this agreement, the sentence is to be considered as a whole and that nothing in this agreement shall preclude the convening authority from exercising the independent powers to commute, mitigate, or otherwise change any or all of the sentence, so long as the severity of the whole adjudged sentence is not increased thereby and so long as the convening authority does not by the action exceed the total agreed or adjudged sentence, whichever is less.</w:t>
      </w:r>
    </w:p>
    <w:p w:rsidR="007A16D6" w:rsidRPr="007A16D6" w:rsidRDefault="007A16D6" w:rsidP="007A16D6">
      <w:pPr>
        <w:rPr>
          <w:rFonts w:ascii="Times New Roman" w:hAnsi="Times New Roman"/>
          <w:sz w:val="24"/>
        </w:rPr>
      </w:pPr>
      <w:bookmarkStart w:id="11" w:name="Five"/>
      <w:r w:rsidRPr="009C1659">
        <w:rPr>
          <w:rFonts w:ascii="Times New Roman" w:hAnsi="Times New Roman"/>
          <w:b/>
          <w:bCs/>
          <w:sz w:val="24"/>
        </w:rPr>
        <w:t>5</w:t>
      </w:r>
      <w:r w:rsidRPr="009C1659">
        <w:rPr>
          <w:rFonts w:ascii="Times New Roman" w:hAnsi="Times New Roman"/>
          <w:b/>
          <w:sz w:val="24"/>
        </w:rPr>
        <w:t>.</w:t>
      </w:r>
      <w:r w:rsidRPr="007A16D6">
        <w:rPr>
          <w:rFonts w:ascii="Times New Roman" w:hAnsi="Times New Roman"/>
          <w:sz w:val="24"/>
        </w:rPr>
        <w:t xml:space="preserve">  </w:t>
      </w:r>
      <w:bookmarkEnd w:id="11"/>
      <w:r w:rsidRPr="007A16D6">
        <w:rPr>
          <w:rFonts w:ascii="Times New Roman" w:hAnsi="Times New Roman"/>
          <w:sz w:val="24"/>
        </w:rPr>
        <w:t>These provisions establish that the accused clearly understands the full effect of his or her guilty plea</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A </w:t>
      </w:r>
      <w:r w:rsidRPr="007A16D6">
        <w:rPr>
          <w:rFonts w:ascii="Times New Roman" w:hAnsi="Times New Roman"/>
          <w:color w:val="000000"/>
          <w:sz w:val="24"/>
        </w:rPr>
        <w:t>plea is not provident if the collateral consequences are major and the appellant's misunderstanding of the consequences (a) results foreseeably and almost inexorably from the language of a pretrial agreement;  (b) is induced by the trial judge's comments during the providence inquiry;  or (c) is made readily apparent to the judge, who nonetheless fails to correct that misunderstanding</w:t>
      </w:r>
      <w:proofErr w:type="gramStart"/>
      <w:r w:rsidRPr="007A16D6">
        <w:rPr>
          <w:rFonts w:ascii="Times New Roman" w:hAnsi="Times New Roman"/>
          <w:color w:val="000000"/>
          <w:sz w:val="24"/>
        </w:rPr>
        <w:t>.</w:t>
      </w:r>
      <w:r w:rsidRPr="007A16D6">
        <w:rPr>
          <w:rFonts w:ascii="Times New Roman" w:hAnsi="Times New Roman"/>
          <w:sz w:val="24"/>
        </w:rPr>
        <w:t xml:space="preserve">  </w:t>
      </w:r>
      <w:proofErr w:type="gramEnd"/>
      <w:r w:rsidRPr="00D23FD4">
        <w:rPr>
          <w:rFonts w:ascii="Times New Roman" w:hAnsi="Times New Roman"/>
          <w:i/>
          <w:sz w:val="24"/>
        </w:rPr>
        <w:t>United States v. Smith</w:t>
      </w:r>
      <w:r w:rsidRPr="007A16D6">
        <w:rPr>
          <w:rFonts w:ascii="Times New Roman" w:hAnsi="Times New Roman"/>
          <w:sz w:val="24"/>
        </w:rPr>
        <w:t>, 56 M.J. 271, 273 (C.A.A.F. 2002).</w:t>
      </w:r>
    </w:p>
    <w:p w:rsidR="007A16D6" w:rsidRPr="007A16D6" w:rsidRDefault="007A16D6" w:rsidP="007A16D6">
      <w:pPr>
        <w:autoSpaceDE w:val="0"/>
        <w:autoSpaceDN w:val="0"/>
        <w:adjustRightInd w:val="0"/>
        <w:spacing w:after="0"/>
        <w:rPr>
          <w:rFonts w:ascii="Times New Roman" w:hAnsi="Times New Roman"/>
          <w:color w:val="000000"/>
          <w:sz w:val="24"/>
          <w:szCs w:val="24"/>
        </w:rPr>
      </w:pPr>
      <w:bookmarkStart w:id="12" w:name="Six"/>
      <w:r w:rsidRPr="009C1659">
        <w:rPr>
          <w:rFonts w:ascii="Times New Roman" w:hAnsi="Times New Roman"/>
          <w:b/>
          <w:bCs/>
          <w:sz w:val="24"/>
          <w:szCs w:val="24"/>
        </w:rPr>
        <w:t>6</w:t>
      </w:r>
      <w:r w:rsidRPr="009C1659">
        <w:rPr>
          <w:rFonts w:ascii="Times New Roman" w:hAnsi="Times New Roman"/>
          <w:b/>
          <w:sz w:val="24"/>
          <w:szCs w:val="24"/>
        </w:rPr>
        <w:t>.</w:t>
      </w:r>
      <w:r w:rsidRPr="007A16D6">
        <w:rPr>
          <w:rFonts w:ascii="Times New Roman" w:hAnsi="Times New Roman"/>
          <w:color w:val="000000"/>
          <w:sz w:val="24"/>
          <w:szCs w:val="24"/>
        </w:rPr>
        <w:t xml:space="preserve">  </w:t>
      </w:r>
      <w:bookmarkEnd w:id="12"/>
      <w:r w:rsidRPr="007A16D6">
        <w:rPr>
          <w:rFonts w:ascii="Times New Roman" w:hAnsi="Times New Roman"/>
          <w:color w:val="000000"/>
          <w:sz w:val="24"/>
          <w:szCs w:val="24"/>
        </w:rPr>
        <w:t>This provision explicitly states the Coast Guard’s policy regarding administrative reductions</w:t>
      </w:r>
      <w:proofErr w:type="gramStart"/>
      <w:r w:rsidRPr="007A16D6">
        <w:rPr>
          <w:rFonts w:ascii="Times New Roman" w:hAnsi="Times New Roman"/>
          <w:color w:val="000000"/>
          <w:sz w:val="24"/>
          <w:szCs w:val="24"/>
        </w:rPr>
        <w:t xml:space="preserve">.  </w:t>
      </w:r>
      <w:proofErr w:type="gramEnd"/>
      <w:r w:rsidRPr="00D23FD4">
        <w:rPr>
          <w:rFonts w:ascii="Times New Roman" w:hAnsi="Times New Roman"/>
          <w:i/>
          <w:color w:val="000000"/>
          <w:sz w:val="24"/>
          <w:szCs w:val="24"/>
        </w:rPr>
        <w:t>See</w:t>
      </w:r>
      <w:r w:rsidRPr="007A16D6">
        <w:rPr>
          <w:rFonts w:ascii="Times New Roman" w:hAnsi="Times New Roman"/>
          <w:color w:val="000000"/>
          <w:sz w:val="24"/>
          <w:szCs w:val="24"/>
        </w:rPr>
        <w:t xml:space="preserve"> </w:t>
      </w:r>
      <w:r w:rsidRPr="007A16D6">
        <w:rPr>
          <w:rFonts w:ascii="Times New Roman" w:hAnsi="Times New Roman" w:cs="Courier New"/>
          <w:color w:val="000000"/>
          <w:sz w:val="24"/>
          <w:szCs w:val="24"/>
        </w:rPr>
        <w:t>Coast Guard Military Justice Manual, COMDTINST M5810.1</w:t>
      </w:r>
      <w:r w:rsidRPr="007A16D6">
        <w:rPr>
          <w:rFonts w:ascii="Times New Roman" w:hAnsi="Times New Roman"/>
          <w:color w:val="000000"/>
          <w:sz w:val="24"/>
          <w:szCs w:val="24"/>
        </w:rPr>
        <w:t>E,</w:t>
      </w:r>
      <w:r w:rsidRPr="007A16D6">
        <w:rPr>
          <w:rFonts w:ascii="Times New Roman" w:hAnsi="Times New Roman" w:cs="Courier New"/>
          <w:color w:val="000000"/>
          <w:sz w:val="24"/>
          <w:szCs w:val="24"/>
        </w:rPr>
        <w:t xml:space="preserve"> </w:t>
      </w:r>
      <w:r w:rsidRPr="007A16D6">
        <w:rPr>
          <w:rFonts w:ascii="Times New Roman" w:hAnsi="Times New Roman"/>
          <w:color w:val="000000"/>
          <w:sz w:val="24"/>
          <w:szCs w:val="24"/>
        </w:rPr>
        <w:t>¶</w:t>
      </w:r>
      <w:r w:rsidRPr="007A16D6">
        <w:rPr>
          <w:rFonts w:ascii="Times New Roman" w:hAnsi="Times New Roman" w:cs="Courier New"/>
          <w:color w:val="000000"/>
          <w:sz w:val="24"/>
          <w:szCs w:val="24"/>
        </w:rPr>
        <w:t>4.E.1 (“[t]he administrative action of automatic reduction to the lowest enlisted pay grade authorized under Article 58a, UCMJ, shall as a matter of policy not be effected in the Coast Guard”)</w:t>
      </w:r>
      <w:proofErr w:type="gramStart"/>
      <w:r w:rsidRPr="007A16D6">
        <w:rPr>
          <w:rFonts w:ascii="Times New Roman" w:hAnsi="Times New Roman" w:cs="Courier New"/>
          <w:color w:val="000000"/>
          <w:sz w:val="24"/>
          <w:szCs w:val="24"/>
        </w:rPr>
        <w:t>.</w:t>
      </w:r>
      <w:r w:rsidRPr="007A16D6">
        <w:rPr>
          <w:rFonts w:ascii="Times New Roman" w:hAnsi="Times New Roman"/>
          <w:color w:val="000000"/>
          <w:sz w:val="23"/>
          <w:szCs w:val="23"/>
        </w:rPr>
        <w:t xml:space="preserve">  </w:t>
      </w:r>
      <w:proofErr w:type="gramEnd"/>
      <w:r w:rsidRPr="007A16D6">
        <w:rPr>
          <w:rFonts w:ascii="Times New Roman" w:hAnsi="Times New Roman"/>
          <w:color w:val="000000"/>
          <w:sz w:val="24"/>
          <w:szCs w:val="24"/>
        </w:rPr>
        <w:t>It is important to include this provision to avoid ambiguity and possible oversight by other service counsel and military judges since administrative reductions are common in the other services.</w:t>
      </w:r>
    </w:p>
    <w:p w:rsidR="007A16D6" w:rsidRPr="007A16D6" w:rsidRDefault="007A16D6" w:rsidP="007A16D6">
      <w:pPr>
        <w:autoSpaceDE w:val="0"/>
        <w:autoSpaceDN w:val="0"/>
        <w:adjustRightInd w:val="0"/>
        <w:spacing w:after="0"/>
        <w:rPr>
          <w:rFonts w:ascii="Times New Roman" w:hAnsi="Times New Roman"/>
          <w:color w:val="000000"/>
          <w:sz w:val="24"/>
          <w:szCs w:val="24"/>
        </w:rPr>
      </w:pPr>
    </w:p>
    <w:p w:rsidR="007A16D6" w:rsidRPr="007A16D6" w:rsidRDefault="007A16D6" w:rsidP="009B134A">
      <w:pPr>
        <w:rPr>
          <w:rFonts w:ascii="Times New Roman" w:hAnsi="Times New Roman"/>
          <w:sz w:val="24"/>
        </w:rPr>
      </w:pPr>
      <w:bookmarkStart w:id="13" w:name="Seven"/>
      <w:r w:rsidRPr="009C1659">
        <w:rPr>
          <w:rFonts w:ascii="Times New Roman" w:hAnsi="Times New Roman"/>
          <w:b/>
          <w:bCs/>
          <w:sz w:val="24"/>
        </w:rPr>
        <w:t>7</w:t>
      </w:r>
      <w:r w:rsidRPr="009C1659">
        <w:rPr>
          <w:rFonts w:ascii="Times New Roman" w:hAnsi="Times New Roman"/>
          <w:b/>
          <w:sz w:val="24"/>
        </w:rPr>
        <w:t>.</w:t>
      </w:r>
      <w:r w:rsidRPr="007A16D6">
        <w:rPr>
          <w:rFonts w:ascii="Times New Roman" w:hAnsi="Times New Roman"/>
          <w:sz w:val="24"/>
        </w:rPr>
        <w:t xml:space="preserve">  </w:t>
      </w:r>
      <w:bookmarkEnd w:id="13"/>
      <w:r w:rsidRPr="007A16D6">
        <w:rPr>
          <w:rFonts w:ascii="Times New Roman" w:hAnsi="Times New Roman"/>
          <w:sz w:val="24"/>
        </w:rPr>
        <w:t>This provision explains the operation of adjudged and automatic forfeitures</w:t>
      </w:r>
      <w:proofErr w:type="gramStart"/>
      <w:r w:rsidRPr="007A16D6">
        <w:rPr>
          <w:rFonts w:ascii="Times New Roman" w:hAnsi="Times New Roman"/>
          <w:sz w:val="24"/>
        </w:rPr>
        <w:t xml:space="preserve">.  </w:t>
      </w:r>
      <w:proofErr w:type="gramEnd"/>
      <w:r w:rsidRPr="007A16D6">
        <w:rPr>
          <w:rFonts w:ascii="Times New Roman" w:hAnsi="Times New Roman"/>
          <w:sz w:val="24"/>
        </w:rPr>
        <w:t>It also clarifies that the accused will not receive any pay if confined beyond his EAOS</w:t>
      </w:r>
      <w:proofErr w:type="gramStart"/>
      <w:r w:rsidRPr="007A16D6">
        <w:rPr>
          <w:rFonts w:ascii="Times New Roman" w:hAnsi="Times New Roman"/>
          <w:sz w:val="24"/>
        </w:rPr>
        <w:t xml:space="preserve">.  </w:t>
      </w:r>
      <w:proofErr w:type="gramEnd"/>
      <w:r w:rsidRPr="007A16D6">
        <w:rPr>
          <w:rFonts w:ascii="Times New Roman" w:hAnsi="Times New Roman"/>
          <w:sz w:val="24"/>
        </w:rPr>
        <w:t>This prevents any misunderstanding over pay issues, which can render a plea improvident</w:t>
      </w:r>
      <w:proofErr w:type="gramStart"/>
      <w:r w:rsidRPr="007A16D6">
        <w:rPr>
          <w:rFonts w:ascii="Times New Roman" w:hAnsi="Times New Roman"/>
          <w:sz w:val="24"/>
        </w:rPr>
        <w:t xml:space="preserve">.  </w:t>
      </w:r>
      <w:proofErr w:type="gramEnd"/>
      <w:r w:rsidR="009B134A" w:rsidRPr="009B134A">
        <w:rPr>
          <w:rFonts w:ascii="Times New Roman" w:hAnsi="Times New Roman"/>
          <w:i/>
          <w:sz w:val="24"/>
        </w:rPr>
        <w:t>United States v. Perron</w:t>
      </w:r>
      <w:r w:rsidR="009B134A" w:rsidRPr="009B134A">
        <w:rPr>
          <w:rFonts w:ascii="Times New Roman" w:hAnsi="Times New Roman"/>
          <w:sz w:val="24"/>
        </w:rPr>
        <w:t xml:space="preserve">, </w:t>
      </w:r>
      <w:proofErr w:type="gramStart"/>
      <w:r w:rsidR="009B134A" w:rsidRPr="009B134A">
        <w:rPr>
          <w:rFonts w:ascii="Times New Roman" w:hAnsi="Times New Roman"/>
          <w:sz w:val="24"/>
        </w:rPr>
        <w:t>58 M.J. 78,</w:t>
      </w:r>
      <w:proofErr w:type="gramEnd"/>
      <w:r w:rsidR="009B134A" w:rsidRPr="009B134A">
        <w:rPr>
          <w:rFonts w:ascii="Times New Roman" w:hAnsi="Times New Roman"/>
          <w:sz w:val="24"/>
        </w:rPr>
        <w:t xml:space="preserve"> 86 (C.A.A.F. 2003)</w:t>
      </w:r>
      <w:r w:rsidR="009B134A">
        <w:rPr>
          <w:rFonts w:ascii="Times New Roman" w:hAnsi="Times New Roman"/>
          <w:sz w:val="24"/>
        </w:rPr>
        <w:t xml:space="preserve">. </w:t>
      </w:r>
      <w:r w:rsidRPr="009B134A">
        <w:rPr>
          <w:rFonts w:ascii="Times New Roman" w:hAnsi="Times New Roman"/>
          <w:i/>
          <w:sz w:val="24"/>
        </w:rPr>
        <w:t>See</w:t>
      </w:r>
      <w:r w:rsidRPr="007A16D6">
        <w:rPr>
          <w:rFonts w:ascii="Times New Roman" w:hAnsi="Times New Roman"/>
          <w:sz w:val="24"/>
        </w:rPr>
        <w:t xml:space="preserve"> </w:t>
      </w:r>
      <w:hyperlink r:id="rId15" w:history="1">
        <w:r w:rsidR="009B134A" w:rsidRPr="009B134A">
          <w:rPr>
            <w:rStyle w:val="Hyperlink"/>
            <w:rFonts w:ascii="Times New Roman" w:hAnsi="Times New Roman"/>
            <w:bCs/>
            <w:i/>
            <w:iCs/>
            <w:color w:val="auto"/>
            <w:sz w:val="24"/>
          </w:rPr>
          <w:t>United</w:t>
        </w:r>
        <w:r w:rsidR="009B134A" w:rsidRPr="009B134A">
          <w:rPr>
            <w:rStyle w:val="Hyperlink"/>
            <w:rFonts w:ascii="Times New Roman" w:hAnsi="Times New Roman"/>
            <w:i/>
            <w:iCs/>
            <w:color w:val="auto"/>
            <w:sz w:val="24"/>
          </w:rPr>
          <w:t xml:space="preserve"> </w:t>
        </w:r>
        <w:r w:rsidR="009B134A" w:rsidRPr="009B134A">
          <w:rPr>
            <w:rStyle w:val="Hyperlink"/>
            <w:rFonts w:ascii="Times New Roman" w:hAnsi="Times New Roman"/>
            <w:bCs/>
            <w:i/>
            <w:iCs/>
            <w:color w:val="auto"/>
            <w:sz w:val="24"/>
          </w:rPr>
          <w:t>States</w:t>
        </w:r>
        <w:r w:rsidR="009B134A" w:rsidRPr="009B134A">
          <w:rPr>
            <w:rStyle w:val="Hyperlink"/>
            <w:rFonts w:ascii="Times New Roman" w:hAnsi="Times New Roman"/>
            <w:i/>
            <w:iCs/>
            <w:color w:val="auto"/>
            <w:sz w:val="24"/>
          </w:rPr>
          <w:t xml:space="preserve"> v. Williams,</w:t>
        </w:r>
        <w:r w:rsidR="009B134A" w:rsidRPr="009B134A">
          <w:rPr>
            <w:rStyle w:val="Hyperlink"/>
            <w:rFonts w:ascii="Times New Roman" w:hAnsi="Times New Roman"/>
            <w:color w:val="auto"/>
            <w:sz w:val="24"/>
          </w:rPr>
          <w:t xml:space="preserve"> 53 M.J. 293 (2000)</w:t>
        </w:r>
      </w:hyperlink>
      <w:r w:rsidR="009B134A">
        <w:rPr>
          <w:rFonts w:ascii="Times New Roman" w:hAnsi="Times New Roman"/>
          <w:sz w:val="24"/>
        </w:rPr>
        <w:t xml:space="preserve">; </w:t>
      </w:r>
      <w:hyperlink r:id="rId16" w:history="1">
        <w:r w:rsidR="009B134A" w:rsidRPr="009B134A">
          <w:rPr>
            <w:rStyle w:val="Hyperlink"/>
            <w:rFonts w:ascii="Times New Roman" w:hAnsi="Times New Roman"/>
            <w:bCs/>
            <w:i/>
            <w:iCs/>
            <w:color w:val="auto"/>
            <w:sz w:val="24"/>
          </w:rPr>
          <w:t>United</w:t>
        </w:r>
        <w:r w:rsidR="009B134A" w:rsidRPr="009B134A">
          <w:rPr>
            <w:rStyle w:val="Hyperlink"/>
            <w:rFonts w:ascii="Times New Roman" w:hAnsi="Times New Roman"/>
            <w:i/>
            <w:iCs/>
            <w:color w:val="auto"/>
            <w:sz w:val="24"/>
          </w:rPr>
          <w:t xml:space="preserve"> </w:t>
        </w:r>
        <w:r w:rsidR="009B134A" w:rsidRPr="009B134A">
          <w:rPr>
            <w:rStyle w:val="Hyperlink"/>
            <w:rFonts w:ascii="Times New Roman" w:hAnsi="Times New Roman"/>
            <w:bCs/>
            <w:i/>
            <w:iCs/>
            <w:color w:val="auto"/>
            <w:sz w:val="24"/>
          </w:rPr>
          <w:t>States</w:t>
        </w:r>
        <w:r w:rsidR="009B134A" w:rsidRPr="009B134A">
          <w:rPr>
            <w:rStyle w:val="Hyperlink"/>
            <w:rFonts w:ascii="Times New Roman" w:hAnsi="Times New Roman"/>
            <w:i/>
            <w:iCs/>
            <w:color w:val="auto"/>
            <w:sz w:val="24"/>
          </w:rPr>
          <w:t xml:space="preserve"> v. Hardcastle,</w:t>
        </w:r>
        <w:r w:rsidR="009B134A" w:rsidRPr="009B134A">
          <w:rPr>
            <w:rStyle w:val="Hyperlink"/>
            <w:rFonts w:ascii="Times New Roman" w:hAnsi="Times New Roman"/>
            <w:color w:val="auto"/>
            <w:sz w:val="24"/>
          </w:rPr>
          <w:t xml:space="preserve"> 53 M.J. 299 (2000)</w:t>
        </w:r>
      </w:hyperlink>
      <w:r w:rsidR="009B134A" w:rsidRPr="009B134A">
        <w:rPr>
          <w:rFonts w:ascii="Times New Roman" w:hAnsi="Times New Roman"/>
          <w:sz w:val="24"/>
        </w:rPr>
        <w:t>.</w:t>
      </w:r>
      <w:r w:rsidRPr="007A16D6">
        <w:rPr>
          <w:rFonts w:ascii="Times New Roman" w:hAnsi="Times New Roman"/>
          <w:sz w:val="24"/>
        </w:rPr>
        <w:t xml:space="preserve">  For a special court-martial, the applicable amount of forfeitures is 2/3 pay; for a general court-martial, total forfeitures apply.  </w:t>
      </w:r>
    </w:p>
    <w:p w:rsidR="007A16D6" w:rsidRPr="007A16D6" w:rsidRDefault="007A16D6" w:rsidP="007A16D6">
      <w:pPr>
        <w:rPr>
          <w:rFonts w:ascii="Times New Roman" w:hAnsi="Times New Roman"/>
          <w:sz w:val="24"/>
        </w:rPr>
      </w:pPr>
      <w:bookmarkStart w:id="14" w:name="Nine"/>
      <w:r w:rsidRPr="009C1659">
        <w:rPr>
          <w:rFonts w:ascii="Times New Roman" w:hAnsi="Times New Roman"/>
          <w:b/>
          <w:bCs/>
          <w:sz w:val="24"/>
        </w:rPr>
        <w:t>9</w:t>
      </w:r>
      <w:r w:rsidRPr="009C1659">
        <w:rPr>
          <w:rFonts w:ascii="Times New Roman" w:hAnsi="Times New Roman"/>
          <w:b/>
          <w:sz w:val="24"/>
        </w:rPr>
        <w:t>.</w:t>
      </w:r>
      <w:r w:rsidRPr="007A16D6">
        <w:rPr>
          <w:rFonts w:ascii="Times New Roman" w:hAnsi="Times New Roman"/>
          <w:sz w:val="24"/>
        </w:rPr>
        <w:t xml:space="preserve">  </w:t>
      </w:r>
      <w:bookmarkEnd w:id="14"/>
      <w:r w:rsidRPr="007A16D6">
        <w:rPr>
          <w:rFonts w:ascii="Times New Roman" w:hAnsi="Times New Roman"/>
          <w:sz w:val="24"/>
        </w:rPr>
        <w:t xml:space="preserve">This provision restates </w:t>
      </w:r>
      <w:r w:rsidR="00681B71">
        <w:rPr>
          <w:rFonts w:ascii="Times New Roman" w:hAnsi="Times New Roman"/>
          <w:sz w:val="24"/>
        </w:rPr>
        <w:t>RCM</w:t>
      </w:r>
      <w:r w:rsidRPr="007A16D6">
        <w:rPr>
          <w:rFonts w:ascii="Times New Roman" w:hAnsi="Times New Roman"/>
          <w:sz w:val="24"/>
        </w:rPr>
        <w:t xml:space="preserve"> 705(d)(4)(A)</w:t>
      </w:r>
      <w:proofErr w:type="gramStart"/>
      <w:r w:rsidRPr="007A16D6">
        <w:rPr>
          <w:rFonts w:ascii="Times New Roman" w:hAnsi="Times New Roman"/>
          <w:sz w:val="24"/>
        </w:rPr>
        <w:t xml:space="preserve">.  </w:t>
      </w:r>
      <w:proofErr w:type="gramEnd"/>
      <w:r w:rsidRPr="007A16D6">
        <w:rPr>
          <w:rFonts w:ascii="Times New Roman" w:hAnsi="Times New Roman"/>
          <w:sz w:val="24"/>
        </w:rPr>
        <w:t>It effectively counters an argument on appeal that the accused desired to change his plea to not guilty, but thought the guilty plea was irrevocable.</w:t>
      </w:r>
    </w:p>
    <w:p w:rsidR="007A16D6" w:rsidRPr="0084527A" w:rsidRDefault="007A16D6" w:rsidP="0084527A">
      <w:pPr>
        <w:rPr>
          <w:rFonts w:ascii="Courier" w:hAnsi="Courier"/>
          <w:sz w:val="24"/>
        </w:rPr>
      </w:pPr>
      <w:bookmarkStart w:id="15" w:name="Ten"/>
      <w:r w:rsidRPr="009C1659">
        <w:rPr>
          <w:rFonts w:ascii="Times New Roman" w:hAnsi="Times New Roman"/>
          <w:b/>
          <w:bCs/>
          <w:sz w:val="24"/>
        </w:rPr>
        <w:t>10</w:t>
      </w:r>
      <w:r w:rsidRPr="009C1659">
        <w:rPr>
          <w:rFonts w:ascii="Times New Roman" w:hAnsi="Times New Roman"/>
          <w:b/>
          <w:sz w:val="24"/>
        </w:rPr>
        <w:t>.</w:t>
      </w:r>
      <w:r w:rsidRPr="007A16D6">
        <w:rPr>
          <w:rFonts w:ascii="Times New Roman" w:hAnsi="Times New Roman"/>
          <w:sz w:val="24"/>
        </w:rPr>
        <w:t xml:space="preserve">  </w:t>
      </w:r>
      <w:bookmarkEnd w:id="15"/>
      <w:r w:rsidRPr="007A16D6">
        <w:rPr>
          <w:rFonts w:ascii="Times New Roman" w:hAnsi="Times New Roman"/>
          <w:sz w:val="24"/>
        </w:rPr>
        <w:t>This provision recites the obligations of the accused to perform under the agreement</w:t>
      </w:r>
      <w:proofErr w:type="gramStart"/>
      <w:r w:rsidRPr="007A16D6">
        <w:rPr>
          <w:rFonts w:ascii="Times New Roman" w:hAnsi="Times New Roman"/>
          <w:sz w:val="24"/>
        </w:rPr>
        <w:t xml:space="preserve">.  </w:t>
      </w:r>
      <w:proofErr w:type="gramEnd"/>
      <w:r w:rsidRPr="007A16D6">
        <w:rPr>
          <w:rFonts w:ascii="Times New Roman" w:hAnsi="Times New Roman"/>
          <w:sz w:val="24"/>
        </w:rPr>
        <w:t>The agreement will be null and void regardless of why the convening authority or the accused withdraws</w:t>
      </w:r>
      <w:proofErr w:type="gramStart"/>
      <w:r w:rsidRPr="007A16D6">
        <w:rPr>
          <w:rFonts w:ascii="Times New Roman" w:hAnsi="Times New Roman"/>
          <w:sz w:val="24"/>
        </w:rPr>
        <w:t xml:space="preserve">.  </w:t>
      </w:r>
      <w:proofErr w:type="gramEnd"/>
      <w:r w:rsidRPr="007A16D6">
        <w:rPr>
          <w:rFonts w:ascii="Times New Roman" w:hAnsi="Times New Roman"/>
          <w:sz w:val="24"/>
        </w:rPr>
        <w:t>Note, however, that a convening authority may not be able to withdraw if there has been detrimental reliance or substantial performance by an accused</w:t>
      </w:r>
      <w:proofErr w:type="gramStart"/>
      <w:r w:rsidRPr="007A16D6">
        <w:rPr>
          <w:rFonts w:ascii="Times New Roman" w:hAnsi="Times New Roman"/>
          <w:sz w:val="24"/>
        </w:rPr>
        <w:t xml:space="preserve">.  </w:t>
      </w:r>
      <w:proofErr w:type="gramEnd"/>
      <w:r w:rsidR="000E3A7A">
        <w:rPr>
          <w:rFonts w:ascii="Times New Roman" w:hAnsi="Times New Roman"/>
          <w:sz w:val="24"/>
        </w:rPr>
        <w:t>RCM 705(d</w:t>
      </w:r>
      <w:proofErr w:type="gramStart"/>
      <w:r w:rsidR="000E3A7A">
        <w:rPr>
          <w:rFonts w:ascii="Times New Roman" w:hAnsi="Times New Roman"/>
          <w:sz w:val="24"/>
        </w:rPr>
        <w:t>)(</w:t>
      </w:r>
      <w:proofErr w:type="gramEnd"/>
      <w:r w:rsidR="000E3A7A">
        <w:rPr>
          <w:rFonts w:ascii="Times New Roman" w:hAnsi="Times New Roman"/>
          <w:sz w:val="24"/>
        </w:rPr>
        <w:t>4)</w:t>
      </w:r>
      <w:r w:rsidR="0084527A">
        <w:rPr>
          <w:rFonts w:ascii="Times New Roman" w:hAnsi="Times New Roman"/>
          <w:sz w:val="24"/>
        </w:rPr>
        <w:t xml:space="preserve">(B); </w:t>
      </w:r>
      <w:r w:rsidR="0084527A" w:rsidRPr="0084527A">
        <w:rPr>
          <w:rFonts w:ascii="Times New Roman" w:hAnsi="Times New Roman"/>
          <w:i/>
          <w:sz w:val="24"/>
        </w:rPr>
        <w:t>United States v. Dean</w:t>
      </w:r>
      <w:r w:rsidR="0084527A" w:rsidRPr="0084527A">
        <w:rPr>
          <w:rFonts w:ascii="Times New Roman" w:hAnsi="Times New Roman"/>
          <w:sz w:val="24"/>
        </w:rPr>
        <w:t>, 67 M.J. 224, 227 (C.A.A.F. 2009)</w:t>
      </w:r>
      <w:r w:rsidR="0084527A">
        <w:rPr>
          <w:rFonts w:ascii="Times New Roman" w:hAnsi="Times New Roman"/>
          <w:sz w:val="24"/>
        </w:rPr>
        <w:t>.</w:t>
      </w:r>
    </w:p>
    <w:p w:rsidR="007A16D6" w:rsidRPr="00B3222D" w:rsidRDefault="007A16D6" w:rsidP="007A16D6">
      <w:pPr>
        <w:suppressAutoHyphens/>
        <w:rPr>
          <w:rFonts w:ascii="Times New Roman" w:hAnsi="Times New Roman"/>
          <w:sz w:val="24"/>
        </w:rPr>
      </w:pPr>
      <w:bookmarkStart w:id="16" w:name="Twelve"/>
      <w:r w:rsidRPr="00B3222D">
        <w:rPr>
          <w:rFonts w:ascii="Times New Roman" w:hAnsi="Times New Roman"/>
          <w:b/>
          <w:bCs/>
          <w:sz w:val="24"/>
        </w:rPr>
        <w:t>12</w:t>
      </w:r>
      <w:r w:rsidRPr="00B3222D">
        <w:rPr>
          <w:rFonts w:ascii="Times New Roman" w:hAnsi="Times New Roman"/>
          <w:sz w:val="24"/>
        </w:rPr>
        <w:t>.</w:t>
      </w:r>
      <w:r w:rsidRPr="007A16D6">
        <w:rPr>
          <w:rFonts w:ascii="Times New Roman" w:hAnsi="Times New Roman"/>
          <w:sz w:val="24"/>
        </w:rPr>
        <w:t xml:space="preserve">  </w:t>
      </w:r>
      <w:bookmarkEnd w:id="16"/>
      <w:r w:rsidR="000518D1">
        <w:rPr>
          <w:rFonts w:ascii="Times New Roman" w:hAnsi="Times New Roman"/>
          <w:sz w:val="24"/>
        </w:rPr>
        <w:t>IAW RCM 705(d</w:t>
      </w:r>
      <w:proofErr w:type="gramStart"/>
      <w:r w:rsidR="000518D1">
        <w:rPr>
          <w:rFonts w:ascii="Times New Roman" w:hAnsi="Times New Roman"/>
          <w:sz w:val="24"/>
        </w:rPr>
        <w:t>)(</w:t>
      </w:r>
      <w:proofErr w:type="gramEnd"/>
      <w:r w:rsidR="000518D1">
        <w:rPr>
          <w:rFonts w:ascii="Times New Roman" w:hAnsi="Times New Roman"/>
          <w:sz w:val="24"/>
        </w:rPr>
        <w:t>4)(B), “[t]</w:t>
      </w:r>
      <w:r w:rsidR="000518D1" w:rsidRPr="000518D1">
        <w:rPr>
          <w:rFonts w:ascii="Times New Roman" w:hAnsi="Times New Roman"/>
          <w:sz w:val="24"/>
        </w:rPr>
        <w:t>he convening authority may withdraw from a pretrial agreement at any time before the accused begins performance of promises contained in the agreement</w:t>
      </w:r>
      <w:r w:rsidR="000518D1">
        <w:rPr>
          <w:rFonts w:ascii="Times New Roman" w:hAnsi="Times New Roman"/>
          <w:sz w:val="24"/>
        </w:rPr>
        <w:t xml:space="preserve"> . . . .” </w:t>
      </w:r>
      <w:r w:rsidR="0021044D">
        <w:rPr>
          <w:rFonts w:ascii="Times New Roman" w:hAnsi="Times New Roman"/>
          <w:sz w:val="24"/>
        </w:rPr>
        <w:t>However, t</w:t>
      </w:r>
      <w:r w:rsidR="0021044D" w:rsidRPr="007A16D6">
        <w:rPr>
          <w:rFonts w:ascii="Times New Roman" w:hAnsi="Times New Roman"/>
          <w:sz w:val="24"/>
        </w:rPr>
        <w:t>he convening authority does not have unfettered discretion to unilaterally withdraw from a PTA before trial</w:t>
      </w:r>
      <w:proofErr w:type="gramStart"/>
      <w:r w:rsidR="0021044D" w:rsidRPr="007A16D6">
        <w:rPr>
          <w:rFonts w:ascii="Times New Roman" w:hAnsi="Times New Roman"/>
          <w:sz w:val="24"/>
        </w:rPr>
        <w:t xml:space="preserve">.  </w:t>
      </w:r>
      <w:proofErr w:type="gramEnd"/>
      <w:r w:rsidRPr="007A16D6">
        <w:rPr>
          <w:rFonts w:ascii="Times New Roman" w:hAnsi="Times New Roman"/>
          <w:sz w:val="24"/>
        </w:rPr>
        <w:t>A convening authority will generally be bound by an agreement once an accused relied upon the agreement and performed some affirmative act or omission amounting to detrimental reliance</w:t>
      </w:r>
      <w:proofErr w:type="gramStart"/>
      <w:r w:rsidRPr="007A16D6">
        <w:rPr>
          <w:rFonts w:ascii="Times New Roman" w:hAnsi="Times New Roman"/>
          <w:sz w:val="24"/>
        </w:rPr>
        <w:t xml:space="preserve">.  </w:t>
      </w:r>
      <w:proofErr w:type="gramEnd"/>
      <w:r w:rsidRPr="00B3222D">
        <w:rPr>
          <w:rFonts w:ascii="Times New Roman" w:hAnsi="Times New Roman"/>
          <w:i/>
          <w:sz w:val="24"/>
        </w:rPr>
        <w:t>See generally United States v. Villareal</w:t>
      </w:r>
      <w:r w:rsidRPr="00B3222D">
        <w:rPr>
          <w:rFonts w:ascii="Times New Roman" w:hAnsi="Times New Roman"/>
          <w:sz w:val="24"/>
        </w:rPr>
        <w:t>, 52 M.J. 27 (C.A.A.F. 1999)</w:t>
      </w:r>
      <w:r w:rsidR="00B3222D" w:rsidRPr="00B3222D">
        <w:rPr>
          <w:rFonts w:ascii="Times New Roman" w:hAnsi="Times New Roman"/>
          <w:sz w:val="24"/>
        </w:rPr>
        <w:t xml:space="preserve"> (under certain circumstances, specific performance of a preexisting pretrial agreement will be ordered when an accused has relied upon the agreement and performed some affirmative act or omission equating to detrimental reliance).</w:t>
      </w:r>
      <w:r w:rsidRPr="00B3222D">
        <w:rPr>
          <w:rFonts w:ascii="Times New Roman" w:hAnsi="Times New Roman"/>
          <w:sz w:val="24"/>
        </w:rPr>
        <w:t xml:space="preserve"> </w:t>
      </w:r>
      <w:r w:rsidR="00B3222D" w:rsidRPr="00B3222D">
        <w:rPr>
          <w:rFonts w:ascii="Times New Roman" w:hAnsi="Times New Roman"/>
          <w:i/>
          <w:sz w:val="24"/>
        </w:rPr>
        <w:t>S</w:t>
      </w:r>
      <w:r w:rsidRPr="00B3222D">
        <w:rPr>
          <w:rFonts w:ascii="Times New Roman" w:hAnsi="Times New Roman"/>
          <w:i/>
          <w:sz w:val="24"/>
        </w:rPr>
        <w:t>ee also</w:t>
      </w:r>
      <w:r w:rsidRPr="00B3222D">
        <w:rPr>
          <w:rFonts w:ascii="Times New Roman" w:hAnsi="Times New Roman"/>
          <w:sz w:val="24"/>
        </w:rPr>
        <w:t xml:space="preserve"> </w:t>
      </w:r>
      <w:hyperlink r:id="rId17" w:history="1">
        <w:r w:rsidRPr="00B3222D">
          <w:rPr>
            <w:rFonts w:ascii="Times New Roman" w:hAnsi="Times New Roman"/>
            <w:sz w:val="24"/>
          </w:rPr>
          <w:t xml:space="preserve">Major Mary M. Foreman, </w:t>
        </w:r>
        <w:r w:rsidRPr="00B3222D">
          <w:rPr>
            <w:rFonts w:ascii="Times New Roman" w:hAnsi="Times New Roman"/>
            <w:i/>
            <w:sz w:val="24"/>
          </w:rPr>
          <w:t>Let’s Make a Deal</w:t>
        </w:r>
        <w:proofErr w:type="gramStart"/>
        <w:r w:rsidRPr="00B3222D">
          <w:rPr>
            <w:rFonts w:ascii="Times New Roman" w:hAnsi="Times New Roman"/>
            <w:i/>
            <w:sz w:val="24"/>
          </w:rPr>
          <w:t xml:space="preserve">!  </w:t>
        </w:r>
        <w:proofErr w:type="gramEnd"/>
        <w:r w:rsidRPr="00B3222D">
          <w:rPr>
            <w:rFonts w:ascii="Times New Roman" w:hAnsi="Times New Roman"/>
            <w:i/>
            <w:sz w:val="24"/>
          </w:rPr>
          <w:t>The Development of Pretrial Agreements in Military Criminal Justice Practice</w:t>
        </w:r>
        <w:r w:rsidRPr="00B3222D">
          <w:rPr>
            <w:rFonts w:ascii="Times New Roman" w:hAnsi="Times New Roman"/>
            <w:sz w:val="24"/>
          </w:rPr>
          <w:t xml:space="preserve">, 170 </w:t>
        </w:r>
        <w:r w:rsidRPr="00B3222D">
          <w:rPr>
            <w:rFonts w:ascii="Times New Roman" w:hAnsi="Times New Roman"/>
            <w:smallCaps/>
            <w:sz w:val="24"/>
          </w:rPr>
          <w:t>Mil. L. Rev</w:t>
        </w:r>
        <w:r w:rsidRPr="00B3222D">
          <w:rPr>
            <w:rFonts w:ascii="Times New Roman" w:hAnsi="Times New Roman"/>
            <w:sz w:val="24"/>
          </w:rPr>
          <w:t>. 53, 99–105</w:t>
        </w:r>
      </w:hyperlink>
      <w:r w:rsidRPr="00B3222D">
        <w:rPr>
          <w:rFonts w:ascii="Times New Roman" w:hAnsi="Times New Roman"/>
          <w:sz w:val="24"/>
        </w:rPr>
        <w:t xml:space="preserve"> (2001)</w:t>
      </w:r>
      <w:r w:rsidR="00211818" w:rsidRPr="00B3222D">
        <w:rPr>
          <w:rFonts w:ascii="Times New Roman" w:hAnsi="Times New Roman"/>
          <w:sz w:val="24"/>
        </w:rPr>
        <w:t xml:space="preserve"> (discussing the specific performance of the pretrial agreement)</w:t>
      </w:r>
      <w:r w:rsidRPr="00B3222D">
        <w:rPr>
          <w:rFonts w:ascii="Times New Roman" w:hAnsi="Times New Roman"/>
          <w:sz w:val="24"/>
        </w:rPr>
        <w:t>.</w:t>
      </w:r>
    </w:p>
    <w:p w:rsidR="007A16D6" w:rsidRPr="00F57FA3" w:rsidRDefault="007A16D6" w:rsidP="007A16D6">
      <w:pPr>
        <w:suppressAutoHyphens/>
        <w:rPr>
          <w:rFonts w:ascii="Times New Roman" w:hAnsi="Times New Roman"/>
          <w:sz w:val="24"/>
        </w:rPr>
      </w:pPr>
      <w:r w:rsidRPr="007A16D6">
        <w:rPr>
          <w:rFonts w:ascii="Times New Roman" w:hAnsi="Times New Roman"/>
          <w:sz w:val="24"/>
        </w:rPr>
        <w:t>Practice Note:  The precise process involved when a convening authority decides that withdrawal is appropriate is not well defined</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It appears that a reasonable approach is for the convening authority to make a determination to withdraw and convey, </w:t>
      </w:r>
      <w:r w:rsidRPr="000518D1">
        <w:rPr>
          <w:rFonts w:ascii="Times New Roman" w:hAnsi="Times New Roman"/>
          <w:sz w:val="24"/>
          <w:u w:val="single"/>
        </w:rPr>
        <w:t>in writing</w:t>
      </w:r>
      <w:r w:rsidRPr="007A16D6">
        <w:rPr>
          <w:rFonts w:ascii="Times New Roman" w:hAnsi="Times New Roman"/>
          <w:sz w:val="24"/>
        </w:rPr>
        <w:t xml:space="preserve"> to the accused, the decision to withdraw</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The accused </w:t>
      </w:r>
      <w:r w:rsidR="00F57FA3">
        <w:rPr>
          <w:rFonts w:ascii="Times New Roman" w:hAnsi="Times New Roman"/>
          <w:sz w:val="24"/>
        </w:rPr>
        <w:t>must then</w:t>
      </w:r>
      <w:r w:rsidRPr="007A16D6">
        <w:rPr>
          <w:rFonts w:ascii="Times New Roman" w:hAnsi="Times New Roman"/>
          <w:sz w:val="24"/>
        </w:rPr>
        <w:t xml:space="preserve"> move for appropriate relief</w:t>
      </w:r>
      <w:proofErr w:type="gramStart"/>
      <w:r w:rsidRPr="007A16D6">
        <w:rPr>
          <w:rFonts w:ascii="Times New Roman" w:hAnsi="Times New Roman"/>
          <w:sz w:val="24"/>
        </w:rPr>
        <w:t xml:space="preserve">.  </w:t>
      </w:r>
      <w:proofErr w:type="gramEnd"/>
      <w:r w:rsidRPr="00F57FA3">
        <w:rPr>
          <w:rFonts w:ascii="Times New Roman" w:hAnsi="Times New Roman"/>
          <w:i/>
          <w:sz w:val="24"/>
        </w:rPr>
        <w:t>See Villareal</w:t>
      </w:r>
      <w:r w:rsidRPr="00F57FA3">
        <w:rPr>
          <w:rFonts w:ascii="Times New Roman" w:hAnsi="Times New Roman"/>
          <w:sz w:val="24"/>
        </w:rPr>
        <w:t>, 52 M.J. at 29; R</w:t>
      </w:r>
      <w:r w:rsidRPr="007A16D6">
        <w:rPr>
          <w:rFonts w:ascii="Times New Roman" w:hAnsi="Times New Roman"/>
          <w:sz w:val="24"/>
        </w:rPr>
        <w:t>.C.M. 705(b)(2)(C) (discussion)</w:t>
      </w:r>
      <w:proofErr w:type="gramStart"/>
      <w:r w:rsidRPr="007A16D6">
        <w:rPr>
          <w:rFonts w:ascii="Times New Roman" w:hAnsi="Times New Roman"/>
          <w:sz w:val="24"/>
        </w:rPr>
        <w:t xml:space="preserve">.  </w:t>
      </w:r>
      <w:proofErr w:type="gramEnd"/>
      <w:r w:rsidRPr="007A16D6">
        <w:rPr>
          <w:rFonts w:ascii="Times New Roman" w:hAnsi="Times New Roman"/>
          <w:sz w:val="24"/>
        </w:rPr>
        <w:t>The burden then shifts to the Government to prove by a preponderance of the evidence that there was a material breach of the agreement</w:t>
      </w:r>
      <w:proofErr w:type="gramStart"/>
      <w:r w:rsidRPr="007A16D6">
        <w:rPr>
          <w:rFonts w:ascii="Times New Roman" w:hAnsi="Times New Roman"/>
          <w:sz w:val="24"/>
        </w:rPr>
        <w:t xml:space="preserve">.  </w:t>
      </w:r>
      <w:proofErr w:type="gramEnd"/>
      <w:r w:rsidRPr="000518D1">
        <w:rPr>
          <w:rFonts w:ascii="Times New Roman" w:hAnsi="Times New Roman"/>
          <w:i/>
          <w:sz w:val="24"/>
        </w:rPr>
        <w:t>See</w:t>
      </w:r>
      <w:r w:rsidRPr="007A16D6">
        <w:rPr>
          <w:rFonts w:ascii="Times New Roman" w:hAnsi="Times New Roman"/>
          <w:sz w:val="24"/>
        </w:rPr>
        <w:t xml:space="preserve"> </w:t>
      </w:r>
      <w:r w:rsidRPr="00F57FA3">
        <w:rPr>
          <w:rFonts w:ascii="Times New Roman" w:hAnsi="Times New Roman"/>
          <w:i/>
          <w:sz w:val="24"/>
        </w:rPr>
        <w:t xml:space="preserve">United States v. Bulla, </w:t>
      </w:r>
      <w:proofErr w:type="gramStart"/>
      <w:r w:rsidR="00F57FA3">
        <w:rPr>
          <w:rFonts w:ascii="Times New Roman" w:hAnsi="Times New Roman"/>
          <w:sz w:val="24"/>
        </w:rPr>
        <w:t>58 M.J. 715, 721</w:t>
      </w:r>
      <w:r w:rsidR="005B435F">
        <w:rPr>
          <w:rFonts w:ascii="Times New Roman" w:hAnsi="Times New Roman"/>
          <w:sz w:val="24"/>
        </w:rPr>
        <w:t>-22</w:t>
      </w:r>
      <w:proofErr w:type="gramEnd"/>
      <w:r w:rsidRPr="00F57FA3">
        <w:rPr>
          <w:rFonts w:ascii="Times New Roman" w:hAnsi="Times New Roman"/>
          <w:sz w:val="24"/>
        </w:rPr>
        <w:t xml:space="preserve"> (C.G. Ct. Crim. App. 2003).</w:t>
      </w:r>
    </w:p>
    <w:p w:rsidR="007A16D6" w:rsidRPr="005B435F" w:rsidRDefault="007A16D6" w:rsidP="007A16D6">
      <w:pPr>
        <w:suppressAutoHyphens/>
        <w:rPr>
          <w:rFonts w:ascii="Times New Roman" w:hAnsi="Times New Roman"/>
          <w:sz w:val="24"/>
        </w:rPr>
      </w:pPr>
      <w:bookmarkStart w:id="17" w:name="Thirteen"/>
      <w:r w:rsidRPr="005B435F">
        <w:rPr>
          <w:rFonts w:ascii="Times New Roman" w:hAnsi="Times New Roman"/>
          <w:b/>
          <w:bCs/>
          <w:sz w:val="24"/>
        </w:rPr>
        <w:t>13</w:t>
      </w:r>
      <w:r w:rsidRPr="005B435F">
        <w:rPr>
          <w:rFonts w:ascii="Times New Roman" w:hAnsi="Times New Roman"/>
          <w:sz w:val="24"/>
        </w:rPr>
        <w:t>.</w:t>
      </w:r>
      <w:r w:rsidRPr="007A16D6">
        <w:rPr>
          <w:rFonts w:ascii="Times New Roman" w:hAnsi="Times New Roman"/>
          <w:sz w:val="24"/>
        </w:rPr>
        <w:t xml:space="preserve">  </w:t>
      </w:r>
      <w:bookmarkEnd w:id="17"/>
      <w:r w:rsidR="00F57FA3">
        <w:rPr>
          <w:rFonts w:ascii="Times New Roman" w:hAnsi="Times New Roman"/>
          <w:sz w:val="24"/>
        </w:rPr>
        <w:t>These provisions address</w:t>
      </w:r>
      <w:r w:rsidRPr="007A16D6">
        <w:rPr>
          <w:rFonts w:ascii="Times New Roman" w:hAnsi="Times New Roman"/>
          <w:sz w:val="24"/>
        </w:rPr>
        <w:t xml:space="preserve"> how misconduct by the accused that occurs after signing the pretrial agreement</w:t>
      </w:r>
      <w:r w:rsidR="00BC671D">
        <w:rPr>
          <w:rFonts w:ascii="Times New Roman" w:hAnsi="Times New Roman"/>
          <w:sz w:val="24"/>
        </w:rPr>
        <w:t>,</w:t>
      </w:r>
      <w:r w:rsidRPr="007A16D6">
        <w:rPr>
          <w:rFonts w:ascii="Times New Roman" w:hAnsi="Times New Roman"/>
          <w:sz w:val="24"/>
        </w:rPr>
        <w:t xml:space="preserve"> but before the convening authority’s action is taken, will impact the agreement</w:t>
      </w:r>
      <w:proofErr w:type="gramStart"/>
      <w:r w:rsidRPr="007A16D6">
        <w:rPr>
          <w:rFonts w:ascii="Times New Roman" w:hAnsi="Times New Roman"/>
          <w:sz w:val="24"/>
        </w:rPr>
        <w:t xml:space="preserve">.  </w:t>
      </w:r>
      <w:proofErr w:type="gramEnd"/>
      <w:r w:rsidR="0053468F">
        <w:rPr>
          <w:rFonts w:ascii="Times New Roman" w:hAnsi="Times New Roman"/>
          <w:sz w:val="24"/>
        </w:rPr>
        <w:t>RCM 705(c</w:t>
      </w:r>
      <w:proofErr w:type="gramStart"/>
      <w:r w:rsidR="0053468F">
        <w:rPr>
          <w:rFonts w:ascii="Times New Roman" w:hAnsi="Times New Roman"/>
          <w:sz w:val="24"/>
        </w:rPr>
        <w:t>)(</w:t>
      </w:r>
      <w:proofErr w:type="gramEnd"/>
      <w:r w:rsidR="0053468F">
        <w:rPr>
          <w:rFonts w:ascii="Times New Roman" w:hAnsi="Times New Roman"/>
          <w:sz w:val="24"/>
        </w:rPr>
        <w:t xml:space="preserve">2)(D). </w:t>
      </w:r>
      <w:r w:rsidRPr="007A16D6">
        <w:rPr>
          <w:rFonts w:ascii="Times New Roman" w:hAnsi="Times New Roman"/>
          <w:sz w:val="24"/>
        </w:rPr>
        <w:t>The procedural rules associated with vacating a suspended sentence (</w:t>
      </w:r>
      <w:r w:rsidRPr="0053468F">
        <w:rPr>
          <w:rFonts w:ascii="Times New Roman" w:hAnsi="Times New Roman"/>
          <w:i/>
          <w:sz w:val="24"/>
        </w:rPr>
        <w:t>see</w:t>
      </w:r>
      <w:r w:rsidRPr="007A16D6">
        <w:rPr>
          <w:rFonts w:ascii="Times New Roman" w:hAnsi="Times New Roman"/>
          <w:i/>
          <w:sz w:val="24"/>
        </w:rPr>
        <w:t xml:space="preserve"> </w:t>
      </w:r>
      <w:r w:rsidRPr="007A16D6">
        <w:rPr>
          <w:rFonts w:ascii="Times New Roman" w:hAnsi="Times New Roman"/>
          <w:sz w:val="24"/>
        </w:rPr>
        <w:t>R.C.M. 1109 and Article 72, UCMJ) apply under these circumstances in order to satisfy due process requirements</w:t>
      </w:r>
      <w:proofErr w:type="gramStart"/>
      <w:r w:rsidRPr="007A16D6">
        <w:rPr>
          <w:rFonts w:ascii="Times New Roman" w:hAnsi="Times New Roman"/>
          <w:sz w:val="24"/>
        </w:rPr>
        <w:t xml:space="preserve">.  </w:t>
      </w:r>
      <w:proofErr w:type="gramEnd"/>
      <w:r w:rsidRPr="005B435F">
        <w:rPr>
          <w:rFonts w:ascii="Times New Roman" w:hAnsi="Times New Roman"/>
          <w:i/>
          <w:sz w:val="24"/>
        </w:rPr>
        <w:t xml:space="preserve">Bulla, </w:t>
      </w:r>
      <w:r w:rsidR="005B435F" w:rsidRPr="005B435F">
        <w:rPr>
          <w:rFonts w:ascii="Times New Roman" w:hAnsi="Times New Roman"/>
          <w:sz w:val="24"/>
        </w:rPr>
        <w:t>58 M.J. at 719-20</w:t>
      </w:r>
      <w:proofErr w:type="gramStart"/>
      <w:r w:rsidRPr="005B435F">
        <w:rPr>
          <w:rFonts w:ascii="Times New Roman" w:hAnsi="Times New Roman"/>
          <w:sz w:val="24"/>
        </w:rPr>
        <w:t>.</w:t>
      </w:r>
      <w:r w:rsidRPr="007A16D6">
        <w:rPr>
          <w:rFonts w:ascii="Times New Roman" w:hAnsi="Times New Roman"/>
          <w:sz w:val="24"/>
        </w:rPr>
        <w:t xml:space="preserve">  </w:t>
      </w:r>
      <w:proofErr w:type="gramEnd"/>
      <w:r w:rsidRPr="007A16D6">
        <w:rPr>
          <w:rFonts w:ascii="Times New Roman" w:hAnsi="Times New Roman"/>
          <w:sz w:val="24"/>
        </w:rPr>
        <w:t>The misconduct must constitute a “material br</w:t>
      </w:r>
      <w:r w:rsidR="005B435F">
        <w:rPr>
          <w:rFonts w:ascii="Times New Roman" w:hAnsi="Times New Roman"/>
          <w:sz w:val="24"/>
        </w:rPr>
        <w:t>each” of the pretrial agreement</w:t>
      </w:r>
      <w:r w:rsidRPr="007A16D6">
        <w:rPr>
          <w:rFonts w:ascii="Times New Roman" w:hAnsi="Times New Roman"/>
          <w:sz w:val="24"/>
        </w:rPr>
        <w:t xml:space="preserve"> and must be established by a preponderance of the evidence</w:t>
      </w:r>
      <w:r w:rsidR="005B435F">
        <w:rPr>
          <w:rFonts w:ascii="Times New Roman" w:hAnsi="Times New Roman"/>
          <w:sz w:val="24"/>
        </w:rPr>
        <w:t xml:space="preserve">, looking at the parties’ reasonable expectations upon entering the agreement. </w:t>
      </w:r>
      <w:r w:rsidR="005B435F">
        <w:rPr>
          <w:rFonts w:ascii="Times New Roman" w:hAnsi="Times New Roman"/>
          <w:i/>
          <w:sz w:val="24"/>
        </w:rPr>
        <w:t xml:space="preserve">Id. </w:t>
      </w:r>
      <w:r w:rsidR="005B435F">
        <w:rPr>
          <w:rFonts w:ascii="Times New Roman" w:hAnsi="Times New Roman"/>
          <w:sz w:val="24"/>
        </w:rPr>
        <w:t>at 720.</w:t>
      </w:r>
    </w:p>
    <w:p w:rsidR="007A16D6" w:rsidRPr="007A16D6" w:rsidRDefault="007A16D6" w:rsidP="007A16D6">
      <w:pPr>
        <w:suppressAutoHyphens/>
        <w:rPr>
          <w:rFonts w:ascii="Times New Roman" w:hAnsi="Times New Roman"/>
          <w:sz w:val="24"/>
        </w:rPr>
      </w:pPr>
      <w:r w:rsidRPr="007A16D6">
        <w:rPr>
          <w:rFonts w:ascii="Times New Roman" w:hAnsi="Times New Roman"/>
          <w:sz w:val="24"/>
        </w:rPr>
        <w:t>Practice Note:  The Coast Guard Court of Criminal Appeals</w:t>
      </w:r>
      <w:r w:rsidR="002E524F">
        <w:rPr>
          <w:rFonts w:ascii="Times New Roman" w:hAnsi="Times New Roman"/>
          <w:sz w:val="24"/>
        </w:rPr>
        <w:t xml:space="preserve"> (CGCCA)</w:t>
      </w:r>
      <w:r w:rsidRPr="007A16D6">
        <w:rPr>
          <w:rFonts w:ascii="Times New Roman" w:hAnsi="Times New Roman"/>
          <w:sz w:val="24"/>
        </w:rPr>
        <w:t>, in dicta, expressed concern about the use of this misconduct provision when Part II of the PTA states that the convening authority agrees to disapprove part of a sentence, rather than agrees only to suspend punishment</w:t>
      </w:r>
      <w:proofErr w:type="gramStart"/>
      <w:r w:rsidRPr="007A16D6">
        <w:rPr>
          <w:rFonts w:ascii="Times New Roman" w:hAnsi="Times New Roman"/>
          <w:sz w:val="24"/>
        </w:rPr>
        <w:t xml:space="preserve">.  </w:t>
      </w:r>
      <w:proofErr w:type="gramEnd"/>
      <w:r w:rsidRPr="00772DB9">
        <w:rPr>
          <w:rFonts w:ascii="Times New Roman" w:hAnsi="Times New Roman"/>
          <w:i/>
          <w:sz w:val="24"/>
        </w:rPr>
        <w:t>Id.</w:t>
      </w:r>
      <w:r w:rsidR="00772DB9">
        <w:rPr>
          <w:rFonts w:ascii="Times New Roman" w:hAnsi="Times New Roman"/>
          <w:sz w:val="24"/>
        </w:rPr>
        <w:t xml:space="preserve"> at 723-24. </w:t>
      </w:r>
      <w:r w:rsidRPr="007A16D6">
        <w:rPr>
          <w:rFonts w:ascii="Times New Roman" w:hAnsi="Times New Roman"/>
          <w:sz w:val="24"/>
        </w:rPr>
        <w:t xml:space="preserve">However, the CGCCA has not yet readdressed the issue.  </w:t>
      </w:r>
    </w:p>
    <w:p w:rsidR="007A16D6" w:rsidRPr="00050F7E" w:rsidRDefault="007A16D6" w:rsidP="007A16D6">
      <w:pPr>
        <w:rPr>
          <w:rFonts w:ascii="Times New Roman" w:hAnsi="Times New Roman"/>
          <w:sz w:val="24"/>
        </w:rPr>
      </w:pPr>
      <w:bookmarkStart w:id="18" w:name="Fourteen"/>
      <w:r w:rsidRPr="00050F7E">
        <w:rPr>
          <w:rFonts w:ascii="Times New Roman" w:hAnsi="Times New Roman"/>
          <w:b/>
          <w:bCs/>
          <w:sz w:val="24"/>
        </w:rPr>
        <w:t>14</w:t>
      </w:r>
      <w:r w:rsidRPr="00050F7E">
        <w:rPr>
          <w:rFonts w:ascii="Times New Roman" w:hAnsi="Times New Roman"/>
          <w:sz w:val="24"/>
        </w:rPr>
        <w:t xml:space="preserve">.  </w:t>
      </w:r>
      <w:bookmarkEnd w:id="18"/>
      <w:r w:rsidRPr="00050F7E">
        <w:rPr>
          <w:rFonts w:ascii="Times New Roman" w:hAnsi="Times New Roman"/>
          <w:sz w:val="24"/>
        </w:rPr>
        <w:t>This provision requires the convening authority comply with the procedural rules contained in Art. 72, UCMJ</w:t>
      </w:r>
      <w:r w:rsidR="002E524F">
        <w:rPr>
          <w:rFonts w:ascii="Times New Roman" w:hAnsi="Times New Roman"/>
          <w:sz w:val="24"/>
        </w:rPr>
        <w:t>,</w:t>
      </w:r>
      <w:r w:rsidRPr="00050F7E">
        <w:rPr>
          <w:rFonts w:ascii="Times New Roman" w:hAnsi="Times New Roman"/>
          <w:sz w:val="24"/>
        </w:rPr>
        <w:t xml:space="preserve"> and R.C.M. 1109 before vacating or setting aside a suspended sentence and places the accused on notice that the convening authority can move to vacate any suspended sentence due to post-trial misconduct</w:t>
      </w:r>
      <w:proofErr w:type="gramStart"/>
      <w:r w:rsidRPr="00050F7E">
        <w:rPr>
          <w:rFonts w:ascii="Times New Roman" w:hAnsi="Times New Roman"/>
          <w:sz w:val="24"/>
        </w:rPr>
        <w:t xml:space="preserve">.  </w:t>
      </w:r>
      <w:proofErr w:type="gramEnd"/>
      <w:r w:rsidRPr="00050F7E">
        <w:rPr>
          <w:rFonts w:ascii="Times New Roman" w:hAnsi="Times New Roman"/>
          <w:sz w:val="24"/>
        </w:rPr>
        <w:t xml:space="preserve">This ensures that post-trial misconduct clauses must comply with minimum due process protections.  </w:t>
      </w:r>
    </w:p>
    <w:p w:rsidR="00F40EAC" w:rsidRDefault="007A16D6" w:rsidP="007A16D6">
      <w:pPr>
        <w:rPr>
          <w:rFonts w:ascii="Times New Roman" w:hAnsi="Times New Roman"/>
          <w:b/>
          <w:bCs/>
          <w:color w:val="0000FF"/>
          <w:sz w:val="24"/>
        </w:rPr>
      </w:pPr>
      <w:bookmarkStart w:id="19" w:name="Fifteen"/>
      <w:r w:rsidRPr="00050F7E">
        <w:rPr>
          <w:rFonts w:ascii="Times New Roman" w:hAnsi="Times New Roman"/>
          <w:b/>
          <w:bCs/>
          <w:sz w:val="24"/>
        </w:rPr>
        <w:t>15</w:t>
      </w:r>
      <w:r w:rsidRPr="00050F7E">
        <w:rPr>
          <w:rFonts w:ascii="Times New Roman" w:hAnsi="Times New Roman"/>
          <w:sz w:val="24"/>
        </w:rPr>
        <w:t xml:space="preserve">.  </w:t>
      </w:r>
      <w:bookmarkEnd w:id="19"/>
      <w:r w:rsidRPr="00050F7E">
        <w:rPr>
          <w:rFonts w:ascii="Times New Roman" w:hAnsi="Times New Roman"/>
          <w:sz w:val="24"/>
        </w:rPr>
        <w:t xml:space="preserve">This provision restates M.R.E. 410 to ensure that the accused will be unsuccessful arguing on appeal that he wanted to withdraw from the agreement but did not feel comfortable doing so because he thought the agreement would be used against him in some way.  </w:t>
      </w:r>
    </w:p>
    <w:p w:rsidR="00F40EAC" w:rsidRDefault="00F40EAC" w:rsidP="007A16D6">
      <w:pPr>
        <w:rPr>
          <w:rFonts w:ascii="Times New Roman" w:hAnsi="Times New Roman"/>
          <w:b/>
          <w:bCs/>
          <w:color w:val="0000FF"/>
          <w:sz w:val="24"/>
        </w:rPr>
      </w:pPr>
    </w:p>
    <w:p w:rsidR="00F40EAC" w:rsidRDefault="00F40EAC" w:rsidP="007A16D6">
      <w:pPr>
        <w:rPr>
          <w:rFonts w:ascii="Times New Roman" w:hAnsi="Times New Roman"/>
          <w:b/>
          <w:bCs/>
          <w:color w:val="0000FF"/>
          <w:sz w:val="24"/>
        </w:rPr>
      </w:pPr>
    </w:p>
    <w:p w:rsidR="00F40EAC" w:rsidRDefault="00F40EAC" w:rsidP="007A16D6">
      <w:pPr>
        <w:rPr>
          <w:rFonts w:ascii="Times New Roman" w:hAnsi="Times New Roman"/>
          <w:b/>
          <w:bCs/>
          <w:color w:val="0000FF"/>
          <w:sz w:val="24"/>
        </w:rPr>
      </w:pPr>
    </w:p>
    <w:p w:rsidR="00F40EAC" w:rsidRPr="00050F7E" w:rsidRDefault="00F40EAC" w:rsidP="007A16D6">
      <w:pPr>
        <w:rPr>
          <w:rFonts w:ascii="Times New Roman" w:hAnsi="Times New Roman"/>
          <w:sz w:val="24"/>
        </w:rPr>
      </w:pPr>
    </w:p>
    <w:p w:rsidR="00A450FE" w:rsidRDefault="00A450FE" w:rsidP="007A16D6">
      <w:pPr>
        <w:rPr>
          <w:rFonts w:ascii="Times New Roman" w:hAnsi="Times New Roman"/>
          <w:b/>
          <w:bCs/>
          <w:color w:val="0000FF"/>
          <w:sz w:val="24"/>
        </w:rPr>
      </w:pPr>
    </w:p>
    <w:p w:rsidR="00D01E85" w:rsidRPr="00AB33F0" w:rsidRDefault="00D01E85" w:rsidP="00D01E85">
      <w:pPr>
        <w:jc w:val="center"/>
        <w:rPr>
          <w:rFonts w:ascii="Times New Roman" w:hAnsi="Times New Roman"/>
          <w:b/>
          <w:bCs/>
          <w:sz w:val="28"/>
          <w:szCs w:val="28"/>
          <w:u w:val="single"/>
        </w:rPr>
      </w:pPr>
      <w:r w:rsidRPr="00AB33F0">
        <w:rPr>
          <w:rFonts w:ascii="Times New Roman" w:hAnsi="Times New Roman"/>
          <w:b/>
          <w:bCs/>
          <w:sz w:val="28"/>
          <w:szCs w:val="28"/>
          <w:u w:val="single"/>
        </w:rPr>
        <w:t>Annotation Provisions: Part II</w:t>
      </w:r>
    </w:p>
    <w:p w:rsidR="007A16D6" w:rsidRPr="00A450FE" w:rsidRDefault="007A16D6" w:rsidP="007A16D6">
      <w:pPr>
        <w:rPr>
          <w:rFonts w:ascii="Times New Roman" w:hAnsi="Times New Roman"/>
          <w:sz w:val="24"/>
        </w:rPr>
      </w:pPr>
      <w:bookmarkStart w:id="20" w:name="Withdraw"/>
      <w:r w:rsidRPr="00A450FE">
        <w:rPr>
          <w:rFonts w:ascii="Times New Roman" w:hAnsi="Times New Roman"/>
          <w:b/>
          <w:bCs/>
          <w:sz w:val="24"/>
        </w:rPr>
        <w:t>Withdraw</w:t>
      </w:r>
      <w:bookmarkEnd w:id="20"/>
      <w:r w:rsidRPr="00A450FE">
        <w:rPr>
          <w:rFonts w:ascii="Times New Roman" w:hAnsi="Times New Roman"/>
          <w:sz w:val="24"/>
        </w:rPr>
        <w:t xml:space="preserve"> </w:t>
      </w:r>
      <w:r w:rsidRPr="00A450FE">
        <w:rPr>
          <w:rFonts w:ascii="Times New Roman" w:hAnsi="Times New Roman"/>
          <w:b/>
          <w:sz w:val="24"/>
        </w:rPr>
        <w:t>language to which accused pled Not Guilty</w:t>
      </w:r>
      <w:proofErr w:type="gramStart"/>
      <w:r w:rsidRPr="00A450FE">
        <w:rPr>
          <w:rFonts w:ascii="Times New Roman" w:hAnsi="Times New Roman"/>
          <w:b/>
          <w:bCs/>
          <w:sz w:val="24"/>
        </w:rPr>
        <w:t xml:space="preserve">.  </w:t>
      </w:r>
      <w:proofErr w:type="gramEnd"/>
      <w:r w:rsidRPr="00A450FE">
        <w:rPr>
          <w:rFonts w:ascii="Times New Roman" w:hAnsi="Times New Roman"/>
          <w:sz w:val="24"/>
        </w:rPr>
        <w:t>Charges should normally be dismissed without prejudice</w:t>
      </w:r>
      <w:proofErr w:type="gramStart"/>
      <w:r w:rsidRPr="00A450FE">
        <w:rPr>
          <w:rFonts w:ascii="Times New Roman" w:hAnsi="Times New Roman"/>
          <w:sz w:val="24"/>
        </w:rPr>
        <w:t xml:space="preserve">.  </w:t>
      </w:r>
      <w:proofErr w:type="gramEnd"/>
      <w:r w:rsidRPr="00A450FE">
        <w:rPr>
          <w:rFonts w:ascii="Times New Roman" w:hAnsi="Times New Roman"/>
          <w:sz w:val="24"/>
        </w:rPr>
        <w:t>This preserves the government’s ability to resurrect the charges in the event of a subsequent breach</w:t>
      </w:r>
      <w:proofErr w:type="gramStart"/>
      <w:r w:rsidRPr="00A450FE">
        <w:rPr>
          <w:rFonts w:ascii="Times New Roman" w:hAnsi="Times New Roman"/>
          <w:sz w:val="24"/>
        </w:rPr>
        <w:t xml:space="preserve">.  </w:t>
      </w:r>
      <w:proofErr w:type="gramEnd"/>
      <w:r w:rsidRPr="00A450FE">
        <w:rPr>
          <w:rFonts w:ascii="Times New Roman" w:hAnsi="Times New Roman"/>
          <w:sz w:val="24"/>
        </w:rPr>
        <w:t xml:space="preserve">Should the </w:t>
      </w:r>
      <w:r w:rsidR="002E524F">
        <w:rPr>
          <w:rFonts w:ascii="Times New Roman" w:hAnsi="Times New Roman"/>
          <w:sz w:val="24"/>
        </w:rPr>
        <w:t>A</w:t>
      </w:r>
      <w:r w:rsidRPr="00A450FE">
        <w:rPr>
          <w:rFonts w:ascii="Times New Roman" w:hAnsi="Times New Roman"/>
          <w:sz w:val="24"/>
        </w:rPr>
        <w:t>ccused breach the agreement after charges are dismissed (e.g.</w:t>
      </w:r>
      <w:r w:rsidR="00A450FE" w:rsidRPr="00A450FE">
        <w:rPr>
          <w:rFonts w:ascii="Times New Roman" w:hAnsi="Times New Roman"/>
          <w:sz w:val="24"/>
        </w:rPr>
        <w:t>,</w:t>
      </w:r>
      <w:r w:rsidRPr="00A450FE">
        <w:rPr>
          <w:rFonts w:ascii="Times New Roman" w:hAnsi="Times New Roman"/>
          <w:sz w:val="24"/>
        </w:rPr>
        <w:t xml:space="preserve"> the military judge reopens providency during sentencing and sets aside a guilty plea), the government would not have the option of reinstituting charges that had been dismissed with prejudice.</w:t>
      </w:r>
    </w:p>
    <w:p w:rsidR="007A16D6" w:rsidRPr="007A16D6" w:rsidRDefault="007A16D6" w:rsidP="007A16D6">
      <w:pPr>
        <w:rPr>
          <w:rFonts w:ascii="Times New Roman" w:hAnsi="Times New Roman"/>
          <w:b/>
          <w:bCs/>
          <w:sz w:val="24"/>
        </w:rPr>
      </w:pPr>
      <w:bookmarkStart w:id="21" w:name="Government"/>
      <w:r w:rsidRPr="00A450FE">
        <w:rPr>
          <w:rFonts w:ascii="Times New Roman" w:hAnsi="Times New Roman"/>
          <w:b/>
          <w:bCs/>
          <w:sz w:val="24"/>
        </w:rPr>
        <w:t>Government</w:t>
      </w:r>
      <w:r w:rsidRPr="00A450FE">
        <w:rPr>
          <w:rFonts w:ascii="Times New Roman" w:hAnsi="Times New Roman"/>
          <w:sz w:val="24"/>
        </w:rPr>
        <w:t xml:space="preserve"> </w:t>
      </w:r>
      <w:bookmarkEnd w:id="21"/>
      <w:r w:rsidRPr="00A450FE">
        <w:rPr>
          <w:rFonts w:ascii="Times New Roman" w:hAnsi="Times New Roman"/>
          <w:b/>
          <w:sz w:val="24"/>
        </w:rPr>
        <w:t xml:space="preserve">going forward on </w:t>
      </w:r>
      <w:r w:rsidR="002E524F">
        <w:rPr>
          <w:rFonts w:ascii="Times New Roman" w:hAnsi="Times New Roman"/>
          <w:b/>
          <w:sz w:val="24"/>
        </w:rPr>
        <w:t>N</w:t>
      </w:r>
      <w:r w:rsidR="00F40EAC">
        <w:rPr>
          <w:rFonts w:ascii="Times New Roman" w:hAnsi="Times New Roman"/>
          <w:b/>
          <w:sz w:val="24"/>
        </w:rPr>
        <w:t>o</w:t>
      </w:r>
      <w:r w:rsidRPr="00A450FE">
        <w:rPr>
          <w:rFonts w:ascii="Times New Roman" w:hAnsi="Times New Roman"/>
          <w:b/>
          <w:sz w:val="24"/>
        </w:rPr>
        <w:t xml:space="preserve">t </w:t>
      </w:r>
      <w:r w:rsidR="002E524F">
        <w:rPr>
          <w:rFonts w:ascii="Times New Roman" w:hAnsi="Times New Roman"/>
          <w:b/>
          <w:sz w:val="24"/>
        </w:rPr>
        <w:t>G</w:t>
      </w:r>
      <w:r w:rsidRPr="00A450FE">
        <w:rPr>
          <w:rFonts w:ascii="Times New Roman" w:hAnsi="Times New Roman"/>
          <w:b/>
          <w:sz w:val="24"/>
        </w:rPr>
        <w:t>uilty pleas</w:t>
      </w:r>
      <w:proofErr w:type="gramStart"/>
      <w:r w:rsidRPr="00A450FE">
        <w:rPr>
          <w:rFonts w:ascii="Times New Roman" w:hAnsi="Times New Roman"/>
          <w:b/>
          <w:sz w:val="24"/>
        </w:rPr>
        <w:t xml:space="preserve">. </w:t>
      </w:r>
      <w:r w:rsidRPr="00A450FE">
        <w:rPr>
          <w:rFonts w:ascii="Times New Roman" w:hAnsi="Times New Roman"/>
          <w:b/>
          <w:bCs/>
          <w:sz w:val="24"/>
        </w:rPr>
        <w:t xml:space="preserve"> </w:t>
      </w:r>
      <w:proofErr w:type="gramEnd"/>
      <w:r w:rsidRPr="00A450FE">
        <w:rPr>
          <w:rFonts w:ascii="Times New Roman" w:hAnsi="Times New Roman"/>
          <w:sz w:val="24"/>
        </w:rPr>
        <w:t>Unless the pretrial agreement specifically states the government will</w:t>
      </w:r>
      <w:r w:rsidRPr="007A16D6">
        <w:rPr>
          <w:rFonts w:ascii="Times New Roman" w:hAnsi="Times New Roman"/>
          <w:sz w:val="24"/>
        </w:rPr>
        <w:t xml:space="preserve"> not go forward on certain charges, it may be presumed that the government retains the option of proving any offense to which the accused pleaded not guilty</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To eliminate any potential misunderstanding, </w:t>
      </w:r>
      <w:r w:rsidR="00A450FE">
        <w:rPr>
          <w:rFonts w:ascii="Times New Roman" w:hAnsi="Times New Roman"/>
          <w:sz w:val="24"/>
        </w:rPr>
        <w:t>the pretrial agreement should contain language explicitly stating that</w:t>
      </w:r>
      <w:r w:rsidRPr="007A16D6">
        <w:rPr>
          <w:rFonts w:ascii="Times New Roman" w:hAnsi="Times New Roman"/>
          <w:sz w:val="24"/>
        </w:rPr>
        <w:t xml:space="preserve"> the government intends to go forward on other charges.</w:t>
      </w:r>
    </w:p>
    <w:p w:rsidR="007A16D6" w:rsidRPr="00494985" w:rsidRDefault="007A16D6" w:rsidP="007A16D6">
      <w:pPr>
        <w:rPr>
          <w:rFonts w:ascii="Times New Roman" w:hAnsi="Times New Roman"/>
          <w:sz w:val="24"/>
        </w:rPr>
      </w:pPr>
      <w:r w:rsidRPr="007A16D6">
        <w:rPr>
          <w:rFonts w:ascii="Times New Roman" w:hAnsi="Times New Roman"/>
          <w:sz w:val="24"/>
        </w:rPr>
        <w:t>Practice Pointer:  The disposition of charges to which an accused pleads not guilty is a source of frequent error</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If the government agrees to withdraw specifications, </w:t>
      </w:r>
      <w:r w:rsidRPr="00A450FE">
        <w:rPr>
          <w:rFonts w:ascii="Times New Roman" w:hAnsi="Times New Roman"/>
          <w:sz w:val="24"/>
          <w:u w:val="single"/>
        </w:rPr>
        <w:t>this must be done after the military judge accepts the guilty pleas, but before the entry of findings</w:t>
      </w:r>
      <w:proofErr w:type="gramStart"/>
      <w:r w:rsidRPr="007A16D6">
        <w:rPr>
          <w:rFonts w:ascii="Times New Roman" w:hAnsi="Times New Roman"/>
          <w:sz w:val="24"/>
        </w:rPr>
        <w:t xml:space="preserve">.  </w:t>
      </w:r>
      <w:proofErr w:type="gramEnd"/>
      <w:r w:rsidRPr="007A16D6">
        <w:rPr>
          <w:rFonts w:ascii="Times New Roman" w:hAnsi="Times New Roman"/>
          <w:sz w:val="24"/>
        </w:rPr>
        <w:t>The military judge then should not enter findings on the withdrawn specifications</w:t>
      </w:r>
      <w:proofErr w:type="gramStart"/>
      <w:r w:rsidRPr="007A16D6">
        <w:rPr>
          <w:rFonts w:ascii="Times New Roman" w:hAnsi="Times New Roman"/>
          <w:sz w:val="24"/>
        </w:rPr>
        <w:t xml:space="preserve">.  </w:t>
      </w:r>
      <w:proofErr w:type="gramEnd"/>
      <w:r w:rsidRPr="007A16D6">
        <w:rPr>
          <w:rFonts w:ascii="Times New Roman" w:hAnsi="Times New Roman"/>
          <w:sz w:val="24"/>
        </w:rPr>
        <w:t>If the government agrees to not “go forward,” the charges and specifications remain before the military judge</w:t>
      </w:r>
      <w:proofErr w:type="gramStart"/>
      <w:r w:rsidRPr="007A16D6">
        <w:rPr>
          <w:rFonts w:ascii="Times New Roman" w:hAnsi="Times New Roman"/>
          <w:sz w:val="24"/>
        </w:rPr>
        <w:t xml:space="preserve">.  </w:t>
      </w:r>
      <w:proofErr w:type="gramEnd"/>
      <w:r w:rsidRPr="007A16D6">
        <w:rPr>
          <w:rFonts w:ascii="Times New Roman" w:hAnsi="Times New Roman"/>
          <w:sz w:val="24"/>
        </w:rPr>
        <w:t>Since the government will not have introduced any evidence on these specifications, the military judge must enter findings of “not guilty.</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Double jeopardy precludes the government from resurrecting any charges where a not guilty finding has been entered, even if the accused subsequently breaches </w:t>
      </w:r>
      <w:r w:rsidRPr="00494985">
        <w:rPr>
          <w:rFonts w:ascii="Times New Roman" w:hAnsi="Times New Roman"/>
          <w:sz w:val="24"/>
        </w:rPr>
        <w:t>the pretrial agreement.</w:t>
      </w:r>
    </w:p>
    <w:p w:rsidR="007A16D6" w:rsidRPr="007A16D6" w:rsidRDefault="007A16D6" w:rsidP="007A16D6">
      <w:pPr>
        <w:rPr>
          <w:rFonts w:ascii="Times New Roman" w:hAnsi="Times New Roman"/>
          <w:sz w:val="24"/>
        </w:rPr>
      </w:pPr>
      <w:bookmarkStart w:id="22" w:name="Waive"/>
      <w:r w:rsidRPr="00494985">
        <w:rPr>
          <w:rFonts w:ascii="Times New Roman" w:hAnsi="Times New Roman"/>
          <w:b/>
          <w:bCs/>
          <w:sz w:val="24"/>
        </w:rPr>
        <w:t>Waive</w:t>
      </w:r>
      <w:bookmarkEnd w:id="22"/>
      <w:r w:rsidRPr="00494985">
        <w:rPr>
          <w:rFonts w:ascii="Times New Roman" w:hAnsi="Times New Roman"/>
          <w:sz w:val="24"/>
        </w:rPr>
        <w:t xml:space="preserve"> </w:t>
      </w:r>
      <w:r w:rsidRPr="00494985">
        <w:rPr>
          <w:rFonts w:ascii="Times New Roman" w:hAnsi="Times New Roman"/>
          <w:b/>
          <w:sz w:val="24"/>
        </w:rPr>
        <w:t>Administrative Discharge Board</w:t>
      </w:r>
      <w:proofErr w:type="gramStart"/>
      <w:r w:rsidRPr="00494985">
        <w:rPr>
          <w:rFonts w:ascii="Times New Roman" w:hAnsi="Times New Roman"/>
          <w:b/>
          <w:sz w:val="24"/>
        </w:rPr>
        <w:t xml:space="preserve">.  </w:t>
      </w:r>
      <w:proofErr w:type="gramEnd"/>
      <w:r w:rsidRPr="00494985">
        <w:rPr>
          <w:rFonts w:ascii="Times New Roman" w:hAnsi="Times New Roman"/>
          <w:bCs/>
          <w:sz w:val="24"/>
        </w:rPr>
        <w:t>Practice Pointer:  A waiver of an administrative discharge board cannot predate the date that the member is formally notified of the administrative</w:t>
      </w:r>
      <w:r w:rsidRPr="007A16D6">
        <w:rPr>
          <w:rFonts w:ascii="Times New Roman" w:hAnsi="Times New Roman"/>
          <w:bCs/>
          <w:sz w:val="24"/>
        </w:rPr>
        <w:t xml:space="preserve"> separation action</w:t>
      </w:r>
      <w:proofErr w:type="gramStart"/>
      <w:r w:rsidRPr="007A16D6">
        <w:rPr>
          <w:rFonts w:ascii="Times New Roman" w:hAnsi="Times New Roman"/>
          <w:bCs/>
          <w:sz w:val="24"/>
        </w:rPr>
        <w:t xml:space="preserve">.  </w:t>
      </w:r>
      <w:proofErr w:type="gramEnd"/>
      <w:r w:rsidRPr="007A16D6">
        <w:rPr>
          <w:rFonts w:ascii="Times New Roman" w:hAnsi="Times New Roman"/>
          <w:bCs/>
          <w:sz w:val="24"/>
        </w:rPr>
        <w:t>Commands have the option of initiating administrative separation action and securing the waiver prior to the court-martial</w:t>
      </w:r>
      <w:proofErr w:type="gramStart"/>
      <w:r w:rsidRPr="007A16D6">
        <w:rPr>
          <w:rFonts w:ascii="Times New Roman" w:hAnsi="Times New Roman"/>
          <w:bCs/>
          <w:sz w:val="24"/>
        </w:rPr>
        <w:t xml:space="preserve">.  </w:t>
      </w:r>
      <w:proofErr w:type="gramEnd"/>
      <w:r w:rsidRPr="007A16D6">
        <w:rPr>
          <w:rFonts w:ascii="Times New Roman" w:hAnsi="Times New Roman"/>
          <w:bCs/>
          <w:sz w:val="24"/>
        </w:rPr>
        <w:t>Administrative separation action can be initiated even while a cou</w:t>
      </w:r>
      <w:r w:rsidR="00A450FE">
        <w:rPr>
          <w:rFonts w:ascii="Times New Roman" w:hAnsi="Times New Roman"/>
          <w:bCs/>
          <w:sz w:val="24"/>
        </w:rPr>
        <w:t xml:space="preserve">rt-martial is pending; </w:t>
      </w:r>
      <w:r w:rsidRPr="007A16D6">
        <w:rPr>
          <w:rFonts w:ascii="Times New Roman" w:hAnsi="Times New Roman"/>
          <w:bCs/>
          <w:sz w:val="24"/>
        </w:rPr>
        <w:t>although the command must ensure that final action is stayed pending t</w:t>
      </w:r>
      <w:r w:rsidR="00A450FE">
        <w:rPr>
          <w:rFonts w:ascii="Times New Roman" w:hAnsi="Times New Roman"/>
          <w:bCs/>
          <w:sz w:val="24"/>
        </w:rPr>
        <w:t>he outcome of the court-martial</w:t>
      </w:r>
      <w:proofErr w:type="gramStart"/>
      <w:r w:rsidRPr="007A16D6">
        <w:rPr>
          <w:rFonts w:ascii="Times New Roman" w:hAnsi="Times New Roman"/>
          <w:bCs/>
          <w:sz w:val="24"/>
        </w:rPr>
        <w:t xml:space="preserve">.  </w:t>
      </w:r>
      <w:proofErr w:type="gramEnd"/>
      <w:r w:rsidRPr="007A16D6">
        <w:rPr>
          <w:rFonts w:ascii="Times New Roman" w:hAnsi="Times New Roman"/>
          <w:bCs/>
          <w:sz w:val="24"/>
        </w:rPr>
        <w:t>Alternatively, the command could await the results of the court-martial and initiate administrative separation if a punitive discharge is not adjudged</w:t>
      </w:r>
      <w:proofErr w:type="gramStart"/>
      <w:r w:rsidRPr="007A16D6">
        <w:rPr>
          <w:rFonts w:ascii="Times New Roman" w:hAnsi="Times New Roman"/>
          <w:bCs/>
          <w:sz w:val="24"/>
        </w:rPr>
        <w:t xml:space="preserve">.  </w:t>
      </w:r>
      <w:proofErr w:type="gramEnd"/>
      <w:r w:rsidRPr="007A16D6">
        <w:rPr>
          <w:rFonts w:ascii="Times New Roman" w:hAnsi="Times New Roman"/>
          <w:bCs/>
          <w:sz w:val="24"/>
        </w:rPr>
        <w:t>Pursuant to this term of the pretrial agreement, the accused will be oblig</w:t>
      </w:r>
      <w:r w:rsidR="00A450FE">
        <w:rPr>
          <w:rFonts w:ascii="Times New Roman" w:hAnsi="Times New Roman"/>
          <w:bCs/>
          <w:sz w:val="24"/>
        </w:rPr>
        <w:t xml:space="preserve">ated to submit a written waiver; however, </w:t>
      </w:r>
      <w:r w:rsidRPr="007A16D6">
        <w:rPr>
          <w:rFonts w:ascii="Times New Roman" w:hAnsi="Times New Roman"/>
          <w:bCs/>
          <w:sz w:val="24"/>
        </w:rPr>
        <w:t>if the adjudged punishment is less than the cap provided in the PTA, he will have little incentive to do so.</w:t>
      </w:r>
    </w:p>
    <w:p w:rsidR="007A16D6" w:rsidRPr="007A16D6" w:rsidRDefault="007A16D6" w:rsidP="007A16D6">
      <w:pPr>
        <w:rPr>
          <w:rFonts w:ascii="Times New Roman" w:hAnsi="Times New Roman"/>
          <w:sz w:val="24"/>
        </w:rPr>
      </w:pPr>
      <w:bookmarkStart w:id="23" w:name="Testify"/>
      <w:r w:rsidRPr="001E7C80">
        <w:rPr>
          <w:rFonts w:ascii="Times New Roman" w:hAnsi="Times New Roman"/>
          <w:b/>
          <w:bCs/>
          <w:sz w:val="24"/>
        </w:rPr>
        <w:t>Testify</w:t>
      </w:r>
      <w:bookmarkEnd w:id="23"/>
      <w:r w:rsidRPr="001E7C80">
        <w:rPr>
          <w:rFonts w:ascii="Times New Roman" w:hAnsi="Times New Roman"/>
          <w:b/>
          <w:bCs/>
          <w:sz w:val="24"/>
        </w:rPr>
        <w:t xml:space="preserve"> W</w:t>
      </w:r>
      <w:r w:rsidR="00CD6A0A">
        <w:rPr>
          <w:rFonts w:ascii="Times New Roman" w:hAnsi="Times New Roman"/>
          <w:b/>
          <w:bCs/>
          <w:sz w:val="24"/>
        </w:rPr>
        <w:t xml:space="preserve">ith </w:t>
      </w:r>
      <w:r w:rsidRPr="001E7C80">
        <w:rPr>
          <w:rFonts w:ascii="Times New Roman" w:hAnsi="Times New Roman"/>
          <w:b/>
          <w:bCs/>
          <w:sz w:val="24"/>
        </w:rPr>
        <w:t>Grant</w:t>
      </w:r>
      <w:r w:rsidRPr="001E7C80">
        <w:rPr>
          <w:rFonts w:ascii="Times New Roman" w:hAnsi="Times New Roman"/>
          <w:sz w:val="24"/>
        </w:rPr>
        <w:t xml:space="preserve"> </w:t>
      </w:r>
      <w:r w:rsidRPr="001E7C80">
        <w:rPr>
          <w:rFonts w:ascii="Times New Roman" w:hAnsi="Times New Roman"/>
          <w:b/>
          <w:bCs/>
          <w:sz w:val="24"/>
        </w:rPr>
        <w:t>of Immunity</w:t>
      </w:r>
      <w:r w:rsidRPr="007A16D6">
        <w:rPr>
          <w:rFonts w:ascii="Times New Roman" w:hAnsi="Times New Roman"/>
          <w:b/>
          <w:bCs/>
          <w:sz w:val="24"/>
        </w:rPr>
        <w:t xml:space="preserve"> in another case</w:t>
      </w:r>
      <w:proofErr w:type="gramStart"/>
      <w:r w:rsidRPr="007A16D6">
        <w:rPr>
          <w:rFonts w:ascii="Times New Roman" w:hAnsi="Times New Roman"/>
          <w:sz w:val="24"/>
        </w:rPr>
        <w:t xml:space="preserve">.  </w:t>
      </w:r>
      <w:proofErr w:type="gramEnd"/>
      <w:r w:rsidRPr="007A16D6">
        <w:rPr>
          <w:rFonts w:ascii="Times New Roman" w:hAnsi="Times New Roman"/>
          <w:sz w:val="24"/>
        </w:rPr>
        <w:t>A promise to testify as a witness in the trial of another person is permissible, so long as the clause only requires the accused to testify or testify truthfully</w:t>
      </w:r>
      <w:proofErr w:type="gramStart"/>
      <w:r w:rsidRPr="007A16D6">
        <w:rPr>
          <w:rFonts w:ascii="Times New Roman" w:hAnsi="Times New Roman"/>
          <w:sz w:val="24"/>
        </w:rPr>
        <w:t xml:space="preserve">.  </w:t>
      </w:r>
      <w:proofErr w:type="gramEnd"/>
      <w:r w:rsidRPr="007A16D6">
        <w:rPr>
          <w:rFonts w:ascii="Times New Roman" w:hAnsi="Times New Roman"/>
          <w:sz w:val="24"/>
        </w:rPr>
        <w:t xml:space="preserve">The clause will likely be invalid if it requires the accused to testify in conformity with his pretrial statements. </w:t>
      </w:r>
      <w:r w:rsidR="001E7C80" w:rsidRPr="001E7C80">
        <w:rPr>
          <w:rFonts w:ascii="Times New Roman" w:hAnsi="Times New Roman"/>
          <w:i/>
          <w:sz w:val="24"/>
        </w:rPr>
        <w:t xml:space="preserve">See </w:t>
      </w:r>
      <w:r w:rsidRPr="001E7C80">
        <w:rPr>
          <w:rFonts w:ascii="Times New Roman" w:hAnsi="Times New Roman"/>
          <w:i/>
          <w:sz w:val="24"/>
        </w:rPr>
        <w:t>United States v. Conway</w:t>
      </w:r>
      <w:r w:rsidR="001E7C80">
        <w:rPr>
          <w:rFonts w:ascii="Times New Roman" w:hAnsi="Times New Roman"/>
          <w:sz w:val="24"/>
        </w:rPr>
        <w:t xml:space="preserve">, </w:t>
      </w:r>
      <w:proofErr w:type="gramStart"/>
      <w:r w:rsidR="001E7C80">
        <w:rPr>
          <w:rFonts w:ascii="Times New Roman" w:hAnsi="Times New Roman"/>
          <w:sz w:val="24"/>
        </w:rPr>
        <w:t>42 C.M.R. 291, 294</w:t>
      </w:r>
      <w:proofErr w:type="gramEnd"/>
      <w:r w:rsidR="001E7C80">
        <w:rPr>
          <w:rFonts w:ascii="Times New Roman" w:hAnsi="Times New Roman"/>
          <w:sz w:val="24"/>
        </w:rPr>
        <w:t xml:space="preserve"> (C.M.A. 1970</w:t>
      </w:r>
      <w:r w:rsidRPr="001E7C80">
        <w:rPr>
          <w:rFonts w:ascii="Times New Roman" w:hAnsi="Times New Roman"/>
          <w:sz w:val="24"/>
        </w:rPr>
        <w:t xml:space="preserve">). </w:t>
      </w:r>
    </w:p>
    <w:p w:rsidR="007A16D6" w:rsidRPr="007A16D6" w:rsidRDefault="007A16D6" w:rsidP="007A16D6">
      <w:pPr>
        <w:rPr>
          <w:rFonts w:ascii="Times New Roman" w:hAnsi="Times New Roman"/>
          <w:bCs/>
          <w:sz w:val="24"/>
        </w:rPr>
      </w:pPr>
      <w:r w:rsidRPr="00494985">
        <w:rPr>
          <w:rFonts w:ascii="Times New Roman" w:hAnsi="Times New Roman"/>
          <w:b/>
          <w:bCs/>
          <w:sz w:val="24"/>
        </w:rPr>
        <w:t>Testify W</w:t>
      </w:r>
      <w:r w:rsidR="00CD6A0A">
        <w:rPr>
          <w:rFonts w:ascii="Times New Roman" w:hAnsi="Times New Roman"/>
          <w:b/>
          <w:bCs/>
          <w:sz w:val="24"/>
        </w:rPr>
        <w:t>ithout</w:t>
      </w:r>
      <w:r w:rsidRPr="00494985">
        <w:rPr>
          <w:rFonts w:ascii="Times New Roman" w:hAnsi="Times New Roman"/>
          <w:b/>
          <w:bCs/>
          <w:sz w:val="24"/>
        </w:rPr>
        <w:t xml:space="preserve"> Grant</w:t>
      </w:r>
      <w:r w:rsidRPr="00494985">
        <w:rPr>
          <w:rFonts w:ascii="Times New Roman" w:hAnsi="Times New Roman"/>
          <w:sz w:val="24"/>
        </w:rPr>
        <w:t xml:space="preserve"> </w:t>
      </w:r>
      <w:r w:rsidRPr="00494985">
        <w:rPr>
          <w:rFonts w:ascii="Times New Roman" w:hAnsi="Times New Roman"/>
          <w:b/>
          <w:sz w:val="24"/>
        </w:rPr>
        <w:t>of Immunity in another case</w:t>
      </w:r>
      <w:proofErr w:type="gramStart"/>
      <w:r w:rsidRPr="00494985">
        <w:rPr>
          <w:rFonts w:ascii="Times New Roman" w:hAnsi="Times New Roman"/>
          <w:b/>
          <w:sz w:val="24"/>
        </w:rPr>
        <w:t>.</w:t>
      </w:r>
      <w:r w:rsidRPr="00494985">
        <w:rPr>
          <w:rFonts w:ascii="Times New Roman" w:hAnsi="Times New Roman"/>
          <w:bCs/>
          <w:sz w:val="24"/>
        </w:rPr>
        <w:t xml:space="preserve">  </w:t>
      </w:r>
      <w:proofErr w:type="gramEnd"/>
      <w:r w:rsidRPr="00494985">
        <w:rPr>
          <w:rFonts w:ascii="Times New Roman" w:hAnsi="Times New Roman"/>
          <w:bCs/>
          <w:sz w:val="24"/>
          <w:u w:val="single"/>
        </w:rPr>
        <w:t>Caution</w:t>
      </w:r>
      <w:r w:rsidRPr="00494985">
        <w:rPr>
          <w:rFonts w:ascii="Times New Roman" w:hAnsi="Times New Roman"/>
          <w:bCs/>
          <w:sz w:val="24"/>
        </w:rPr>
        <w:t>:  Although this is probably a permitted term, this has not been clearly decided</w:t>
      </w:r>
      <w:proofErr w:type="gramStart"/>
      <w:r w:rsidRPr="00494985">
        <w:rPr>
          <w:rFonts w:ascii="Times New Roman" w:hAnsi="Times New Roman"/>
          <w:bCs/>
          <w:sz w:val="24"/>
        </w:rPr>
        <w:t xml:space="preserve">.  </w:t>
      </w:r>
      <w:proofErr w:type="gramEnd"/>
      <w:r w:rsidRPr="00494985">
        <w:rPr>
          <w:rFonts w:ascii="Times New Roman" w:hAnsi="Times New Roman"/>
          <w:bCs/>
          <w:i/>
          <w:sz w:val="24"/>
        </w:rPr>
        <w:t>See United States v. Rivera</w:t>
      </w:r>
      <w:r w:rsidRPr="00494985">
        <w:rPr>
          <w:rFonts w:ascii="Times New Roman" w:hAnsi="Times New Roman"/>
          <w:bCs/>
          <w:sz w:val="24"/>
        </w:rPr>
        <w:t>, 46 M.J. 52 (C.A.A.F. 1997)</w:t>
      </w:r>
      <w:proofErr w:type="gramStart"/>
      <w:r w:rsidRPr="00494985">
        <w:rPr>
          <w:rFonts w:ascii="Times New Roman" w:hAnsi="Times New Roman"/>
          <w:bCs/>
          <w:sz w:val="24"/>
        </w:rPr>
        <w:t xml:space="preserve">.  </w:t>
      </w:r>
      <w:proofErr w:type="gramEnd"/>
      <w:r w:rsidRPr="00494985">
        <w:rPr>
          <w:rFonts w:ascii="Times New Roman" w:hAnsi="Times New Roman"/>
          <w:bCs/>
          <w:sz w:val="24"/>
        </w:rPr>
        <w:t>A provision such as this arguably compromises an accused’s right against self-incrimination and sh</w:t>
      </w:r>
      <w:r w:rsidRPr="007A16D6">
        <w:rPr>
          <w:rFonts w:ascii="Times New Roman" w:hAnsi="Times New Roman"/>
          <w:bCs/>
          <w:sz w:val="24"/>
        </w:rPr>
        <w:t>ould be used with caution</w:t>
      </w:r>
      <w:proofErr w:type="gramStart"/>
      <w:r w:rsidRPr="007A16D6">
        <w:rPr>
          <w:rFonts w:ascii="Times New Roman" w:hAnsi="Times New Roman"/>
          <w:bCs/>
          <w:sz w:val="24"/>
        </w:rPr>
        <w:t xml:space="preserve">.  </w:t>
      </w:r>
      <w:proofErr w:type="gramEnd"/>
      <w:r w:rsidRPr="007A16D6">
        <w:rPr>
          <w:rFonts w:ascii="Times New Roman" w:hAnsi="Times New Roman"/>
          <w:bCs/>
          <w:sz w:val="24"/>
        </w:rPr>
        <w:t xml:space="preserve">The government </w:t>
      </w:r>
      <w:r w:rsidRPr="00A450FE">
        <w:rPr>
          <w:rFonts w:ascii="Times New Roman" w:hAnsi="Times New Roman"/>
          <w:bCs/>
          <w:sz w:val="24"/>
          <w:u w:val="single"/>
        </w:rPr>
        <w:t>should not</w:t>
      </w:r>
      <w:r w:rsidR="00A450FE">
        <w:rPr>
          <w:rFonts w:ascii="Times New Roman" w:hAnsi="Times New Roman"/>
          <w:bCs/>
          <w:sz w:val="24"/>
        </w:rPr>
        <w:t xml:space="preserve"> propose this term. However, </w:t>
      </w:r>
      <w:r w:rsidR="001E7C80">
        <w:rPr>
          <w:rFonts w:ascii="Times New Roman" w:hAnsi="Times New Roman"/>
          <w:bCs/>
          <w:sz w:val="24"/>
        </w:rPr>
        <w:t>i</w:t>
      </w:r>
      <w:r w:rsidRPr="007A16D6">
        <w:rPr>
          <w:rFonts w:ascii="Times New Roman" w:hAnsi="Times New Roman"/>
          <w:bCs/>
          <w:sz w:val="24"/>
        </w:rPr>
        <w:t>f</w:t>
      </w:r>
      <w:r w:rsidR="001E7C80">
        <w:rPr>
          <w:rFonts w:ascii="Times New Roman" w:hAnsi="Times New Roman"/>
          <w:bCs/>
          <w:sz w:val="24"/>
        </w:rPr>
        <w:t xml:space="preserve"> this term is</w:t>
      </w:r>
      <w:r w:rsidRPr="007A16D6">
        <w:rPr>
          <w:rFonts w:ascii="Times New Roman" w:hAnsi="Times New Roman"/>
          <w:bCs/>
          <w:sz w:val="24"/>
        </w:rPr>
        <w:t xml:space="preserve"> used, the agreement should clearly state that the offer to testify without a grant of immunity </w:t>
      </w:r>
      <w:r w:rsidRPr="001E7C80">
        <w:rPr>
          <w:rFonts w:ascii="Times New Roman" w:hAnsi="Times New Roman"/>
          <w:bCs/>
          <w:sz w:val="24"/>
          <w:u w:val="single"/>
        </w:rPr>
        <w:t>originated with the defense</w:t>
      </w:r>
      <w:r w:rsidRPr="007A16D6">
        <w:rPr>
          <w:rFonts w:ascii="Times New Roman" w:hAnsi="Times New Roman"/>
          <w:bCs/>
          <w:sz w:val="24"/>
        </w:rPr>
        <w:t xml:space="preserve">.  </w:t>
      </w:r>
    </w:p>
    <w:p w:rsidR="007A16D6" w:rsidRPr="00846B28" w:rsidRDefault="007A16D6" w:rsidP="007A16D6">
      <w:pPr>
        <w:rPr>
          <w:rFonts w:ascii="Times New Roman" w:hAnsi="Times New Roman"/>
          <w:sz w:val="24"/>
          <w:szCs w:val="24"/>
        </w:rPr>
      </w:pPr>
      <w:r w:rsidRPr="00846B28">
        <w:rPr>
          <w:rFonts w:ascii="Times New Roman" w:hAnsi="Times New Roman"/>
          <w:b/>
          <w:bCs/>
          <w:sz w:val="24"/>
        </w:rPr>
        <w:t xml:space="preserve">Call </w:t>
      </w:r>
      <w:bookmarkStart w:id="24" w:name="Nowitness"/>
      <w:r w:rsidRPr="00846B28">
        <w:rPr>
          <w:rFonts w:ascii="Times New Roman" w:hAnsi="Times New Roman"/>
          <w:b/>
          <w:bCs/>
          <w:sz w:val="24"/>
        </w:rPr>
        <w:t>no witness</w:t>
      </w:r>
      <w:r w:rsidRPr="00846B28">
        <w:rPr>
          <w:rFonts w:ascii="Times New Roman" w:hAnsi="Times New Roman"/>
          <w:sz w:val="24"/>
        </w:rPr>
        <w:t xml:space="preserve"> </w:t>
      </w:r>
      <w:bookmarkEnd w:id="24"/>
      <w:r w:rsidRPr="00846B28">
        <w:rPr>
          <w:rFonts w:ascii="Times New Roman" w:hAnsi="Times New Roman"/>
          <w:b/>
          <w:sz w:val="24"/>
        </w:rPr>
        <w:t>or call only local witnesses</w:t>
      </w:r>
      <w:proofErr w:type="gramStart"/>
      <w:r w:rsidRPr="00846B28">
        <w:rPr>
          <w:rFonts w:ascii="Times New Roman" w:hAnsi="Times New Roman"/>
          <w:b/>
          <w:sz w:val="24"/>
        </w:rPr>
        <w:t xml:space="preserve">.  </w:t>
      </w:r>
      <w:proofErr w:type="gramEnd"/>
      <w:r w:rsidRPr="00846B28">
        <w:rPr>
          <w:rFonts w:ascii="Times New Roman" w:hAnsi="Times New Roman"/>
          <w:sz w:val="24"/>
        </w:rPr>
        <w:t>The accused must have an opportunity to present evidence on sentencing</w:t>
      </w:r>
      <w:proofErr w:type="gramStart"/>
      <w:r w:rsidRPr="00846B28">
        <w:rPr>
          <w:rFonts w:ascii="Times New Roman" w:hAnsi="Times New Roman"/>
          <w:sz w:val="24"/>
        </w:rPr>
        <w:t xml:space="preserve">.  </w:t>
      </w:r>
      <w:proofErr w:type="gramEnd"/>
      <w:r w:rsidRPr="00846B28">
        <w:rPr>
          <w:rFonts w:ascii="Times New Roman" w:hAnsi="Times New Roman"/>
          <w:sz w:val="24"/>
        </w:rPr>
        <w:t>If the PTA precludes</w:t>
      </w:r>
      <w:r w:rsidRPr="007A16D6">
        <w:rPr>
          <w:rFonts w:ascii="Times New Roman" w:hAnsi="Times New Roman"/>
          <w:sz w:val="24"/>
        </w:rPr>
        <w:t xml:space="preserve"> out-of-area witnesses, alternative means of introducing evidence must be afforded</w:t>
      </w:r>
      <w:proofErr w:type="gramStart"/>
      <w:r w:rsidRPr="007A16D6">
        <w:rPr>
          <w:rFonts w:ascii="Times New Roman" w:hAnsi="Times New Roman"/>
          <w:sz w:val="24"/>
        </w:rPr>
        <w:t xml:space="preserve">.  </w:t>
      </w:r>
      <w:proofErr w:type="gramEnd"/>
      <w:r w:rsidR="00494985" w:rsidRPr="00846B28">
        <w:rPr>
          <w:rFonts w:ascii="Times New Roman" w:hAnsi="Times New Roman"/>
          <w:i/>
          <w:sz w:val="24"/>
        </w:rPr>
        <w:t>See</w:t>
      </w:r>
      <w:r w:rsidR="00494985">
        <w:rPr>
          <w:rFonts w:ascii="Times New Roman" w:hAnsi="Times New Roman"/>
          <w:sz w:val="24"/>
        </w:rPr>
        <w:t xml:space="preserve"> </w:t>
      </w:r>
      <w:hyperlink r:id="rId18" w:history="1">
        <w:r w:rsidRPr="00494985">
          <w:rPr>
            <w:rFonts w:ascii="Times New Roman" w:hAnsi="Times New Roman"/>
            <w:i/>
            <w:sz w:val="24"/>
          </w:rPr>
          <w:t>United States v. Sunzeri</w:t>
        </w:r>
        <w:r w:rsidRPr="00494985">
          <w:rPr>
            <w:rFonts w:ascii="Times New Roman" w:hAnsi="Times New Roman"/>
            <w:sz w:val="24"/>
          </w:rPr>
          <w:t>, 59 M.J. 758 (N.M. Ct. Crim.</w:t>
        </w:r>
        <w:r w:rsidRPr="00494985">
          <w:rPr>
            <w:rFonts w:ascii="Times New Roman" w:hAnsi="Times New Roman"/>
            <w:sz w:val="24"/>
            <w:u w:val="single"/>
          </w:rPr>
          <w:t xml:space="preserve"> </w:t>
        </w:r>
        <w:r w:rsidRPr="00494985">
          <w:rPr>
            <w:rFonts w:ascii="Times New Roman" w:hAnsi="Times New Roman"/>
            <w:sz w:val="24"/>
          </w:rPr>
          <w:t>App. 2004)</w:t>
        </w:r>
      </w:hyperlink>
      <w:r w:rsidR="00846B28">
        <w:t xml:space="preserve"> </w:t>
      </w:r>
      <w:r w:rsidR="00846B28" w:rsidRPr="00846B28">
        <w:rPr>
          <w:rFonts w:ascii="Times New Roman" w:hAnsi="Times New Roman"/>
          <w:sz w:val="24"/>
          <w:szCs w:val="24"/>
        </w:rPr>
        <w:t>(</w:t>
      </w:r>
      <w:r w:rsidR="00846B28">
        <w:rPr>
          <w:rFonts w:ascii="Times New Roman" w:hAnsi="Times New Roman"/>
          <w:sz w:val="24"/>
          <w:szCs w:val="24"/>
        </w:rPr>
        <w:t>p</w:t>
      </w:r>
      <w:r w:rsidR="00846B28" w:rsidRPr="00846B28">
        <w:rPr>
          <w:rFonts w:ascii="Times New Roman" w:hAnsi="Times New Roman"/>
          <w:sz w:val="24"/>
          <w:szCs w:val="24"/>
        </w:rPr>
        <w:t xml:space="preserve">rovision </w:t>
      </w:r>
      <w:r w:rsidR="00846B28">
        <w:rPr>
          <w:rFonts w:ascii="Times New Roman" w:hAnsi="Times New Roman"/>
          <w:sz w:val="24"/>
          <w:szCs w:val="24"/>
        </w:rPr>
        <w:t>in</w:t>
      </w:r>
      <w:r w:rsidR="00846B28" w:rsidRPr="00846B28">
        <w:rPr>
          <w:rFonts w:ascii="Times New Roman" w:hAnsi="Times New Roman"/>
          <w:sz w:val="24"/>
          <w:szCs w:val="24"/>
        </w:rPr>
        <w:t xml:space="preserve"> pretrial agreement prohibiting accused from presenting at sentencing the testimony of witnesses located outside of Hawaii, either in person, by telephone, by letter, or by affidavit, violated court-martial rule prohibiting enforcement of term or condition in pretrial agreement which deprives accused of “the right to complete sentencing proceedings</w:t>
      </w:r>
      <w:r w:rsidR="00846B28">
        <w:rPr>
          <w:rFonts w:ascii="Times New Roman" w:hAnsi="Times New Roman"/>
          <w:sz w:val="24"/>
          <w:szCs w:val="24"/>
        </w:rPr>
        <w:t>)</w:t>
      </w:r>
      <w:r w:rsidRPr="00846B28">
        <w:rPr>
          <w:rFonts w:ascii="Times New Roman" w:hAnsi="Times New Roman"/>
          <w:sz w:val="24"/>
          <w:szCs w:val="24"/>
        </w:rPr>
        <w:t xml:space="preserve">.  </w:t>
      </w:r>
    </w:p>
    <w:p w:rsidR="00E00A83" w:rsidRDefault="007A16D6" w:rsidP="007A16D6">
      <w:pPr>
        <w:rPr>
          <w:rFonts w:ascii="Times New Roman" w:hAnsi="Times New Roman"/>
          <w:bCs/>
          <w:sz w:val="24"/>
        </w:rPr>
      </w:pPr>
      <w:bookmarkStart w:id="25" w:name="Motions"/>
      <w:r w:rsidRPr="00494985">
        <w:rPr>
          <w:rFonts w:ascii="Times New Roman" w:hAnsi="Times New Roman"/>
          <w:b/>
          <w:sz w:val="24"/>
        </w:rPr>
        <w:t xml:space="preserve">Agreement to Waive Certain </w:t>
      </w:r>
      <w:r w:rsidRPr="00494985">
        <w:rPr>
          <w:rFonts w:ascii="Times New Roman" w:hAnsi="Times New Roman"/>
          <w:b/>
          <w:bCs/>
          <w:sz w:val="24"/>
        </w:rPr>
        <w:t>Motions</w:t>
      </w:r>
      <w:bookmarkEnd w:id="25"/>
      <w:proofErr w:type="gramStart"/>
      <w:r w:rsidRPr="00494985">
        <w:rPr>
          <w:rFonts w:ascii="Times New Roman" w:hAnsi="Times New Roman"/>
          <w:sz w:val="24"/>
        </w:rPr>
        <w:t xml:space="preserve">.  </w:t>
      </w:r>
      <w:proofErr w:type="gramEnd"/>
      <w:r w:rsidRPr="00494985">
        <w:rPr>
          <w:rFonts w:ascii="Times New Roman" w:hAnsi="Times New Roman"/>
          <w:bCs/>
          <w:sz w:val="24"/>
        </w:rPr>
        <w:t>Agreements</w:t>
      </w:r>
      <w:r w:rsidRPr="007A16D6">
        <w:rPr>
          <w:rFonts w:ascii="Times New Roman" w:hAnsi="Times New Roman"/>
          <w:bCs/>
          <w:sz w:val="24"/>
        </w:rPr>
        <w:t xml:space="preserve"> to waive pretrial motions are the most problematic area of pretrial agreements</w:t>
      </w:r>
      <w:proofErr w:type="gramStart"/>
      <w:r w:rsidRPr="007A16D6">
        <w:rPr>
          <w:rFonts w:ascii="Times New Roman" w:hAnsi="Times New Roman"/>
          <w:bCs/>
          <w:sz w:val="24"/>
        </w:rPr>
        <w:t xml:space="preserve">.  </w:t>
      </w:r>
      <w:proofErr w:type="gramEnd"/>
      <w:r w:rsidRPr="007A16D6">
        <w:rPr>
          <w:rFonts w:ascii="Times New Roman" w:hAnsi="Times New Roman"/>
          <w:bCs/>
          <w:sz w:val="24"/>
        </w:rPr>
        <w:t xml:space="preserve">In a PTA, an accused </w:t>
      </w:r>
      <w:r w:rsidRPr="00E00A83">
        <w:rPr>
          <w:rFonts w:ascii="Times New Roman" w:hAnsi="Times New Roman"/>
          <w:bCs/>
          <w:sz w:val="24"/>
          <w:u w:val="single"/>
        </w:rPr>
        <w:t>cannot waive</w:t>
      </w:r>
      <w:r w:rsidRPr="007A16D6">
        <w:rPr>
          <w:rFonts w:ascii="Times New Roman" w:hAnsi="Times New Roman"/>
          <w:bCs/>
          <w:sz w:val="24"/>
        </w:rPr>
        <w:t xml:space="preserve"> the right to counsel, the right to due process, the right to challenge the jurisdiction of the court-martial, the right to a speedy trial, the right to complete sentencing proceedings, and the complete and effective exercise of post-trial and appellate rights </w:t>
      </w:r>
      <w:r w:rsidR="00E00A83">
        <w:rPr>
          <w:rFonts w:ascii="Times New Roman" w:hAnsi="Times New Roman"/>
          <w:bCs/>
          <w:sz w:val="24"/>
        </w:rPr>
        <w:t>in a pretrial agreement</w:t>
      </w:r>
      <w:proofErr w:type="gramStart"/>
      <w:r w:rsidR="00E00A83">
        <w:rPr>
          <w:rFonts w:ascii="Times New Roman" w:hAnsi="Times New Roman"/>
          <w:bCs/>
          <w:sz w:val="24"/>
        </w:rPr>
        <w:t xml:space="preserve">.  </w:t>
      </w:r>
      <w:proofErr w:type="gramEnd"/>
      <w:r w:rsidR="00E00A83">
        <w:rPr>
          <w:rFonts w:ascii="Times New Roman" w:hAnsi="Times New Roman"/>
          <w:bCs/>
          <w:sz w:val="24"/>
        </w:rPr>
        <w:t>RCM</w:t>
      </w:r>
      <w:r w:rsidRPr="007A16D6">
        <w:rPr>
          <w:rFonts w:ascii="Times New Roman" w:hAnsi="Times New Roman"/>
          <w:bCs/>
          <w:sz w:val="24"/>
        </w:rPr>
        <w:t xml:space="preserve"> 705(c)(1)(b)</w:t>
      </w:r>
      <w:proofErr w:type="gramStart"/>
      <w:r w:rsidRPr="007A16D6">
        <w:rPr>
          <w:rFonts w:ascii="Times New Roman" w:hAnsi="Times New Roman"/>
          <w:bCs/>
          <w:sz w:val="24"/>
        </w:rPr>
        <w:t xml:space="preserve">.  </w:t>
      </w:r>
      <w:proofErr w:type="gramEnd"/>
      <w:r w:rsidRPr="007A16D6">
        <w:rPr>
          <w:rFonts w:ascii="Times New Roman" w:hAnsi="Times New Roman"/>
          <w:bCs/>
          <w:sz w:val="24"/>
        </w:rPr>
        <w:t>Similarly, a pretrial agreement that prohibits the accused from making pretrial motions may also be improper</w:t>
      </w:r>
      <w:proofErr w:type="gramStart"/>
      <w:r w:rsidRPr="007A16D6">
        <w:rPr>
          <w:rFonts w:ascii="Times New Roman" w:hAnsi="Times New Roman"/>
          <w:bCs/>
          <w:sz w:val="24"/>
        </w:rPr>
        <w:t xml:space="preserve">.  </w:t>
      </w:r>
      <w:proofErr w:type="gramEnd"/>
      <w:r w:rsidRPr="007A16D6">
        <w:rPr>
          <w:rFonts w:ascii="Times New Roman" w:hAnsi="Times New Roman"/>
          <w:bCs/>
          <w:sz w:val="24"/>
        </w:rPr>
        <w:t>R.C.M. 705(c)(1)(b) (discussion)</w:t>
      </w:r>
      <w:proofErr w:type="gramStart"/>
      <w:r w:rsidRPr="007A16D6">
        <w:rPr>
          <w:rFonts w:ascii="Times New Roman" w:hAnsi="Times New Roman"/>
          <w:bCs/>
          <w:sz w:val="24"/>
        </w:rPr>
        <w:t xml:space="preserve">.  </w:t>
      </w:r>
      <w:proofErr w:type="gramEnd"/>
      <w:r w:rsidR="00E00A83">
        <w:rPr>
          <w:rFonts w:ascii="Times New Roman" w:hAnsi="Times New Roman"/>
          <w:bCs/>
          <w:sz w:val="24"/>
        </w:rPr>
        <w:t>Thoroughly</w:t>
      </w:r>
      <w:r w:rsidRPr="007A16D6">
        <w:rPr>
          <w:rFonts w:ascii="Times New Roman" w:hAnsi="Times New Roman"/>
          <w:bCs/>
          <w:sz w:val="24"/>
        </w:rPr>
        <w:t xml:space="preserve"> research current case law before inserting such a provi</w:t>
      </w:r>
      <w:r w:rsidR="001A7106">
        <w:rPr>
          <w:rFonts w:ascii="Times New Roman" w:hAnsi="Times New Roman"/>
          <w:bCs/>
          <w:sz w:val="24"/>
        </w:rPr>
        <w:t xml:space="preserve">sion to waive certain motions. </w:t>
      </w:r>
    </w:p>
    <w:p w:rsidR="001A7106" w:rsidRPr="001A7106" w:rsidRDefault="001A7106" w:rsidP="001A7106">
      <w:pPr>
        <w:rPr>
          <w:rFonts w:ascii="Times New Roman" w:hAnsi="Times New Roman"/>
          <w:sz w:val="24"/>
        </w:rPr>
      </w:pPr>
      <w:r w:rsidRPr="002A0593">
        <w:rPr>
          <w:rFonts w:ascii="Times New Roman" w:hAnsi="Times New Roman"/>
          <w:bCs/>
          <w:sz w:val="24"/>
        </w:rPr>
        <w:t>The agreement should clearly specify which motions are waived</w:t>
      </w:r>
      <w:proofErr w:type="gramStart"/>
      <w:r w:rsidRPr="002A0593">
        <w:rPr>
          <w:rFonts w:ascii="Times New Roman" w:hAnsi="Times New Roman"/>
          <w:bCs/>
          <w:sz w:val="24"/>
        </w:rPr>
        <w:t xml:space="preserve">.  </w:t>
      </w:r>
      <w:proofErr w:type="gramEnd"/>
      <w:r>
        <w:rPr>
          <w:rFonts w:ascii="Times New Roman" w:hAnsi="Times New Roman"/>
          <w:bCs/>
          <w:sz w:val="24"/>
        </w:rPr>
        <w:t>T</w:t>
      </w:r>
      <w:r w:rsidRPr="002A0593">
        <w:rPr>
          <w:rFonts w:ascii="Times New Roman" w:hAnsi="Times New Roman"/>
          <w:bCs/>
          <w:sz w:val="24"/>
        </w:rPr>
        <w:t xml:space="preserve">o avoid appellate challenges, agreements to waive motions should be as specific as possible; the use of “all waivable motions” language is </w:t>
      </w:r>
      <w:r>
        <w:rPr>
          <w:rFonts w:ascii="Times New Roman" w:hAnsi="Times New Roman"/>
          <w:bCs/>
          <w:sz w:val="24"/>
          <w:u w:val="single"/>
        </w:rPr>
        <w:t>unacceptable</w:t>
      </w:r>
      <w:r>
        <w:rPr>
          <w:rFonts w:ascii="Times New Roman" w:hAnsi="Times New Roman"/>
          <w:bCs/>
          <w:sz w:val="24"/>
        </w:rPr>
        <w:t xml:space="preserve">, even in light of CAAFs decision in </w:t>
      </w:r>
      <w:r>
        <w:rPr>
          <w:rFonts w:ascii="Times New Roman" w:hAnsi="Times New Roman"/>
          <w:bCs/>
          <w:i/>
          <w:sz w:val="24"/>
        </w:rPr>
        <w:t>United States v. Gladue</w:t>
      </w:r>
      <w:r>
        <w:rPr>
          <w:rFonts w:ascii="Times New Roman" w:hAnsi="Times New Roman"/>
          <w:bCs/>
          <w:sz w:val="24"/>
        </w:rPr>
        <w:t>, 67 M.J. 311, 315 (C.A.A.F. 2009) (upholding PTA term waiving “all waivable motions”)</w:t>
      </w:r>
      <w:r w:rsidRPr="002A0593">
        <w:rPr>
          <w:rFonts w:ascii="Times New Roman" w:hAnsi="Times New Roman"/>
          <w:bCs/>
          <w:sz w:val="24"/>
        </w:rPr>
        <w:t xml:space="preserve">.    </w:t>
      </w:r>
    </w:p>
    <w:p w:rsidR="005E76BD" w:rsidRDefault="007A16D6" w:rsidP="007A16D6">
      <w:pPr>
        <w:rPr>
          <w:rFonts w:ascii="Times New Roman" w:hAnsi="Times New Roman"/>
          <w:bCs/>
          <w:sz w:val="24"/>
        </w:rPr>
      </w:pPr>
      <w:r w:rsidRPr="007A16D6">
        <w:rPr>
          <w:rFonts w:ascii="Times New Roman" w:hAnsi="Times New Roman"/>
          <w:bCs/>
          <w:sz w:val="24"/>
        </w:rPr>
        <w:t>An accused can likely waive the following motions</w:t>
      </w:r>
      <w:r w:rsidR="00E00A83">
        <w:rPr>
          <w:rFonts w:ascii="Times New Roman" w:hAnsi="Times New Roman"/>
          <w:bCs/>
          <w:sz w:val="24"/>
        </w:rPr>
        <w:t xml:space="preserve">, </w:t>
      </w:r>
      <w:r w:rsidR="0098523D">
        <w:rPr>
          <w:rFonts w:ascii="Times New Roman" w:hAnsi="Times New Roman"/>
          <w:bCs/>
          <w:sz w:val="24"/>
        </w:rPr>
        <w:t>which should</w:t>
      </w:r>
      <w:r w:rsidR="00E00A83">
        <w:rPr>
          <w:rFonts w:ascii="Times New Roman" w:hAnsi="Times New Roman"/>
          <w:bCs/>
          <w:sz w:val="24"/>
        </w:rPr>
        <w:t xml:space="preserve"> </w:t>
      </w:r>
      <w:r w:rsidR="00E00A83" w:rsidRPr="00E00A83">
        <w:rPr>
          <w:rFonts w:ascii="Times New Roman" w:hAnsi="Times New Roman"/>
          <w:bCs/>
          <w:sz w:val="24"/>
          <w:u w:val="single"/>
        </w:rPr>
        <w:t>originate from the accused</w:t>
      </w:r>
      <w:r w:rsidRPr="007A16D6">
        <w:rPr>
          <w:rFonts w:ascii="Times New Roman" w:hAnsi="Times New Roman"/>
          <w:bCs/>
          <w:sz w:val="24"/>
        </w:rPr>
        <w:t xml:space="preserve">:  </w:t>
      </w:r>
    </w:p>
    <w:p w:rsidR="005E76BD" w:rsidRPr="005E76BD" w:rsidRDefault="005E76BD" w:rsidP="005E76BD">
      <w:pPr>
        <w:pStyle w:val="ListParagraph"/>
        <w:numPr>
          <w:ilvl w:val="0"/>
          <w:numId w:val="44"/>
        </w:numPr>
        <w:spacing w:after="0"/>
        <w:rPr>
          <w:rFonts w:ascii="Times New Roman" w:hAnsi="Times New Roman"/>
          <w:bCs/>
          <w:sz w:val="24"/>
        </w:rPr>
      </w:pPr>
      <w:r>
        <w:rPr>
          <w:rFonts w:ascii="Times New Roman" w:hAnsi="Times New Roman"/>
          <w:bCs/>
          <w:sz w:val="24"/>
        </w:rPr>
        <w:t>C</w:t>
      </w:r>
      <w:r w:rsidR="007A16D6" w:rsidRPr="005E76BD">
        <w:rPr>
          <w:rFonts w:ascii="Times New Roman" w:hAnsi="Times New Roman"/>
          <w:bCs/>
          <w:sz w:val="24"/>
        </w:rPr>
        <w:t>hallenges to search and seizure and out-of-court identification</w:t>
      </w:r>
      <w:r w:rsidR="00B47AA5">
        <w:rPr>
          <w:rFonts w:ascii="Times New Roman" w:hAnsi="Times New Roman"/>
          <w:bCs/>
          <w:sz w:val="24"/>
        </w:rPr>
        <w:t xml:space="preserve">. </w:t>
      </w:r>
      <w:r w:rsidR="007A16D6" w:rsidRPr="005E76BD">
        <w:rPr>
          <w:rFonts w:ascii="Times New Roman" w:hAnsi="Times New Roman"/>
          <w:i/>
          <w:sz w:val="24"/>
        </w:rPr>
        <w:t>United States v</w:t>
      </w:r>
      <w:r w:rsidR="00E00A83" w:rsidRPr="005E76BD">
        <w:rPr>
          <w:rFonts w:ascii="Times New Roman" w:hAnsi="Times New Roman"/>
          <w:i/>
          <w:sz w:val="24"/>
        </w:rPr>
        <w:t>.</w:t>
      </w:r>
      <w:r w:rsidR="007A16D6" w:rsidRPr="005E76BD">
        <w:rPr>
          <w:rFonts w:ascii="Times New Roman" w:hAnsi="Times New Roman"/>
          <w:i/>
          <w:sz w:val="24"/>
        </w:rPr>
        <w:t xml:space="preserve"> Jones</w:t>
      </w:r>
      <w:r w:rsidR="007A16D6" w:rsidRPr="005E76BD">
        <w:rPr>
          <w:rFonts w:ascii="Times New Roman" w:hAnsi="Times New Roman"/>
          <w:sz w:val="24"/>
        </w:rPr>
        <w:t>, 23 M.J. 305</w:t>
      </w:r>
      <w:r w:rsidR="00E00A83" w:rsidRPr="005E76BD">
        <w:rPr>
          <w:rFonts w:ascii="Times New Roman" w:hAnsi="Times New Roman"/>
          <w:sz w:val="24"/>
        </w:rPr>
        <w:t>, 306</w:t>
      </w:r>
      <w:r w:rsidR="007A16D6" w:rsidRPr="005E76BD">
        <w:rPr>
          <w:rFonts w:ascii="Times New Roman" w:hAnsi="Times New Roman"/>
          <w:sz w:val="24"/>
        </w:rPr>
        <w:t xml:space="preserve"> (C.M.A. 1987)</w:t>
      </w:r>
      <w:r w:rsidR="00E00A83" w:rsidRPr="005E76BD">
        <w:rPr>
          <w:rFonts w:ascii="Times New Roman" w:hAnsi="Times New Roman"/>
          <w:sz w:val="24"/>
        </w:rPr>
        <w:t xml:space="preserve"> (record established that pretrial agreement providing that defense counsel would not make motions contesting legality of search and seizure or challenging legality of out-of-court identifications was </w:t>
      </w:r>
      <w:r w:rsidR="00E00A83" w:rsidRPr="005E76BD">
        <w:rPr>
          <w:rFonts w:ascii="Times New Roman" w:hAnsi="Times New Roman"/>
          <w:i/>
          <w:sz w:val="24"/>
        </w:rPr>
        <w:t>freely conceived defense product</w:t>
      </w:r>
      <w:r w:rsidR="00E00A83" w:rsidRPr="005E76BD">
        <w:rPr>
          <w:rFonts w:ascii="Times New Roman" w:hAnsi="Times New Roman"/>
          <w:sz w:val="24"/>
        </w:rPr>
        <w:t>, and thus did not render improvident plea pursuant to agreement</w:t>
      </w:r>
      <w:r w:rsidR="007A16D6" w:rsidRPr="005E76BD">
        <w:rPr>
          <w:rFonts w:ascii="Times New Roman" w:hAnsi="Times New Roman"/>
          <w:bCs/>
          <w:sz w:val="24"/>
        </w:rPr>
        <w:t xml:space="preserve">); </w:t>
      </w:r>
    </w:p>
    <w:p w:rsidR="005E76BD" w:rsidRPr="005E76BD" w:rsidRDefault="005E76BD" w:rsidP="005E76BD">
      <w:pPr>
        <w:pStyle w:val="ListParagraph"/>
        <w:numPr>
          <w:ilvl w:val="0"/>
          <w:numId w:val="44"/>
        </w:numPr>
        <w:spacing w:after="0"/>
        <w:rPr>
          <w:rFonts w:ascii="Times New Roman" w:hAnsi="Times New Roman"/>
          <w:bCs/>
          <w:sz w:val="24"/>
        </w:rPr>
      </w:pPr>
      <w:r w:rsidRPr="005E76BD">
        <w:rPr>
          <w:rFonts w:ascii="Times New Roman" w:hAnsi="Times New Roman"/>
          <w:bCs/>
          <w:sz w:val="24"/>
        </w:rPr>
        <w:t>U</w:t>
      </w:r>
      <w:r w:rsidR="007A16D6" w:rsidRPr="005E76BD">
        <w:rPr>
          <w:rFonts w:ascii="Times New Roman" w:hAnsi="Times New Roman"/>
          <w:bCs/>
          <w:sz w:val="24"/>
        </w:rPr>
        <w:t>nlawful pretrial punishment</w:t>
      </w:r>
      <w:r w:rsidR="00B47AA5">
        <w:rPr>
          <w:rFonts w:ascii="Times New Roman" w:hAnsi="Times New Roman"/>
          <w:bCs/>
          <w:sz w:val="24"/>
        </w:rPr>
        <w:t xml:space="preserve">. </w:t>
      </w:r>
      <w:r w:rsidR="007A16D6" w:rsidRPr="005E76BD">
        <w:rPr>
          <w:rFonts w:ascii="Times New Roman" w:hAnsi="Times New Roman"/>
          <w:bCs/>
          <w:i/>
          <w:sz w:val="24"/>
        </w:rPr>
        <w:t>United States v. McFadyen</w:t>
      </w:r>
      <w:r w:rsidR="007A16D6" w:rsidRPr="005E76BD">
        <w:rPr>
          <w:rFonts w:ascii="Times New Roman" w:hAnsi="Times New Roman"/>
          <w:bCs/>
          <w:sz w:val="24"/>
        </w:rPr>
        <w:t>, 51 M.J. 289</w:t>
      </w:r>
      <w:r>
        <w:rPr>
          <w:rFonts w:ascii="Times New Roman" w:hAnsi="Times New Roman"/>
          <w:bCs/>
          <w:sz w:val="24"/>
        </w:rPr>
        <w:t>, 289</w:t>
      </w:r>
      <w:r w:rsidR="007A16D6" w:rsidRPr="005E76BD">
        <w:rPr>
          <w:rFonts w:ascii="Times New Roman" w:hAnsi="Times New Roman"/>
          <w:bCs/>
          <w:sz w:val="24"/>
        </w:rPr>
        <w:t xml:space="preserve"> (C.A.A.F. 1999)</w:t>
      </w:r>
      <w:r w:rsidR="00E00A83" w:rsidRPr="005E76BD">
        <w:rPr>
          <w:rFonts w:ascii="Times New Roman" w:hAnsi="Times New Roman"/>
          <w:bCs/>
          <w:sz w:val="24"/>
        </w:rPr>
        <w:t xml:space="preserve"> (Article 13 waiver was not against public policy</w:t>
      </w:r>
      <w:r w:rsidRPr="005E76BD">
        <w:rPr>
          <w:rFonts w:ascii="Times New Roman" w:hAnsi="Times New Roman"/>
          <w:bCs/>
          <w:sz w:val="24"/>
        </w:rPr>
        <w:t xml:space="preserve"> because accused was fully aware of the implications and the waiver was voluntary. However, the military judge “should inquire into the circumstances of the pretrial confinement and the voluntariness of the waiver, and ensure that the accused understands the remedy to which he would be entitled if he made a successful motion”</w:t>
      </w:r>
      <w:r w:rsidR="00B47AA5">
        <w:rPr>
          <w:rFonts w:ascii="Times New Roman" w:hAnsi="Times New Roman"/>
          <w:bCs/>
          <w:sz w:val="24"/>
        </w:rPr>
        <w:t>)</w:t>
      </w:r>
      <w:r w:rsidR="007A16D6" w:rsidRPr="005E76BD">
        <w:rPr>
          <w:rFonts w:ascii="Times New Roman" w:hAnsi="Times New Roman"/>
          <w:bCs/>
          <w:sz w:val="24"/>
        </w:rPr>
        <w:t xml:space="preserve">; </w:t>
      </w:r>
    </w:p>
    <w:p w:rsidR="00494985" w:rsidRDefault="005E76BD" w:rsidP="005E76BD">
      <w:pPr>
        <w:pStyle w:val="ListParagraph"/>
        <w:numPr>
          <w:ilvl w:val="0"/>
          <w:numId w:val="44"/>
        </w:numPr>
        <w:spacing w:after="0"/>
        <w:rPr>
          <w:rFonts w:ascii="Times New Roman" w:hAnsi="Times New Roman"/>
          <w:bCs/>
          <w:sz w:val="24"/>
        </w:rPr>
      </w:pPr>
      <w:r>
        <w:rPr>
          <w:rFonts w:ascii="Times New Roman" w:hAnsi="Times New Roman"/>
          <w:bCs/>
          <w:sz w:val="24"/>
        </w:rPr>
        <w:t>E</w:t>
      </w:r>
      <w:r w:rsidR="007A16D6" w:rsidRPr="005E76BD">
        <w:rPr>
          <w:rFonts w:ascii="Times New Roman" w:hAnsi="Times New Roman"/>
          <w:bCs/>
          <w:sz w:val="24"/>
        </w:rPr>
        <w:t>videntiary objections</w:t>
      </w:r>
      <w:r w:rsidR="00494985">
        <w:rPr>
          <w:rFonts w:ascii="Times New Roman" w:hAnsi="Times New Roman"/>
          <w:bCs/>
          <w:sz w:val="24"/>
        </w:rPr>
        <w:t xml:space="preserve">. </w:t>
      </w:r>
      <w:r w:rsidR="007A16D6" w:rsidRPr="00494985">
        <w:rPr>
          <w:rFonts w:ascii="Times New Roman" w:hAnsi="Times New Roman"/>
          <w:bCs/>
          <w:i/>
          <w:sz w:val="24"/>
        </w:rPr>
        <w:t>United States v. Rivera</w:t>
      </w:r>
      <w:r w:rsidR="007A16D6" w:rsidRPr="00B47AA5">
        <w:rPr>
          <w:rFonts w:ascii="Times New Roman" w:hAnsi="Times New Roman"/>
          <w:bCs/>
          <w:sz w:val="24"/>
        </w:rPr>
        <w:t>, 46 M.J. 52</w:t>
      </w:r>
      <w:r w:rsidR="00494985">
        <w:rPr>
          <w:rFonts w:ascii="Times New Roman" w:hAnsi="Times New Roman"/>
          <w:bCs/>
          <w:sz w:val="24"/>
        </w:rPr>
        <w:t>, 54</w:t>
      </w:r>
      <w:r w:rsidR="007A16D6" w:rsidRPr="00B47AA5">
        <w:rPr>
          <w:rFonts w:ascii="Times New Roman" w:hAnsi="Times New Roman"/>
          <w:bCs/>
          <w:sz w:val="24"/>
        </w:rPr>
        <w:t xml:space="preserve"> (C.A.A.F. 1997</w:t>
      </w:r>
      <w:r w:rsidR="007A16D6" w:rsidRPr="005E76BD">
        <w:rPr>
          <w:rFonts w:ascii="Times New Roman" w:hAnsi="Times New Roman"/>
          <w:bCs/>
          <w:sz w:val="24"/>
        </w:rPr>
        <w:t xml:space="preserve">); </w:t>
      </w:r>
    </w:p>
    <w:p w:rsidR="005E76BD" w:rsidRPr="005E76BD" w:rsidRDefault="00494985" w:rsidP="005E76BD">
      <w:pPr>
        <w:pStyle w:val="ListParagraph"/>
        <w:numPr>
          <w:ilvl w:val="0"/>
          <w:numId w:val="44"/>
        </w:numPr>
        <w:spacing w:after="0"/>
        <w:rPr>
          <w:rFonts w:ascii="Times New Roman" w:hAnsi="Times New Roman"/>
          <w:bCs/>
          <w:sz w:val="24"/>
        </w:rPr>
      </w:pPr>
      <w:r>
        <w:rPr>
          <w:rFonts w:ascii="Times New Roman" w:hAnsi="Times New Roman"/>
          <w:bCs/>
          <w:sz w:val="24"/>
        </w:rPr>
        <w:t>S</w:t>
      </w:r>
      <w:r w:rsidR="007A16D6" w:rsidRPr="005E76BD">
        <w:rPr>
          <w:rFonts w:ascii="Times New Roman" w:hAnsi="Times New Roman"/>
          <w:bCs/>
          <w:sz w:val="24"/>
        </w:rPr>
        <w:t>tatute of limitations</w:t>
      </w:r>
      <w:r>
        <w:rPr>
          <w:rFonts w:ascii="Times New Roman" w:hAnsi="Times New Roman"/>
          <w:bCs/>
          <w:sz w:val="24"/>
        </w:rPr>
        <w:t xml:space="preserve">. </w:t>
      </w:r>
      <w:r w:rsidR="007A16D6" w:rsidRPr="00494985">
        <w:rPr>
          <w:rFonts w:ascii="Times New Roman" w:hAnsi="Times New Roman"/>
          <w:bCs/>
          <w:i/>
          <w:sz w:val="24"/>
        </w:rPr>
        <w:t>United States v. Clemens</w:t>
      </w:r>
      <w:r w:rsidR="007A16D6" w:rsidRPr="00494985">
        <w:rPr>
          <w:rFonts w:ascii="Times New Roman" w:hAnsi="Times New Roman"/>
          <w:bCs/>
          <w:sz w:val="24"/>
        </w:rPr>
        <w:t>, 4 M</w:t>
      </w:r>
      <w:r w:rsidRPr="00494985">
        <w:rPr>
          <w:rFonts w:ascii="Times New Roman" w:hAnsi="Times New Roman"/>
          <w:bCs/>
          <w:sz w:val="24"/>
        </w:rPr>
        <w:t>.</w:t>
      </w:r>
      <w:r w:rsidR="007A16D6" w:rsidRPr="00494985">
        <w:rPr>
          <w:rFonts w:ascii="Times New Roman" w:hAnsi="Times New Roman"/>
          <w:bCs/>
          <w:sz w:val="24"/>
        </w:rPr>
        <w:t>J</w:t>
      </w:r>
      <w:r w:rsidRPr="00494985">
        <w:rPr>
          <w:rFonts w:ascii="Times New Roman" w:hAnsi="Times New Roman"/>
          <w:bCs/>
          <w:sz w:val="24"/>
        </w:rPr>
        <w:t>.</w:t>
      </w:r>
      <w:r w:rsidR="007A16D6" w:rsidRPr="00494985">
        <w:rPr>
          <w:rFonts w:ascii="Times New Roman" w:hAnsi="Times New Roman"/>
          <w:bCs/>
          <w:sz w:val="24"/>
        </w:rPr>
        <w:t xml:space="preserve"> 791</w:t>
      </w:r>
      <w:r w:rsidRPr="00494985">
        <w:rPr>
          <w:rFonts w:ascii="Times New Roman" w:hAnsi="Times New Roman"/>
          <w:bCs/>
          <w:sz w:val="24"/>
        </w:rPr>
        <w:t>, 793</w:t>
      </w:r>
      <w:r w:rsidR="007A16D6" w:rsidRPr="00494985">
        <w:rPr>
          <w:rFonts w:ascii="Times New Roman" w:hAnsi="Times New Roman"/>
          <w:bCs/>
          <w:sz w:val="24"/>
        </w:rPr>
        <w:t xml:space="preserve"> (N.M.C.M.R. 1978),</w:t>
      </w:r>
      <w:r w:rsidR="007A16D6" w:rsidRPr="005E76BD">
        <w:rPr>
          <w:rFonts w:ascii="Times New Roman" w:hAnsi="Times New Roman"/>
          <w:bCs/>
          <w:sz w:val="24"/>
        </w:rPr>
        <w:t xml:space="preserve"> </w:t>
      </w:r>
      <w:r w:rsidR="007A16D6" w:rsidRPr="00494985">
        <w:rPr>
          <w:rFonts w:ascii="Times New Roman" w:hAnsi="Times New Roman"/>
          <w:bCs/>
          <w:i/>
          <w:sz w:val="24"/>
        </w:rPr>
        <w:t>pet.</w:t>
      </w:r>
      <w:r w:rsidR="007A16D6" w:rsidRPr="005E76BD">
        <w:rPr>
          <w:rFonts w:ascii="Times New Roman" w:hAnsi="Times New Roman"/>
          <w:bCs/>
          <w:sz w:val="24"/>
          <w:u w:val="single"/>
        </w:rPr>
        <w:t xml:space="preserve"> </w:t>
      </w:r>
      <w:r w:rsidR="007A16D6" w:rsidRPr="00494985">
        <w:rPr>
          <w:rFonts w:ascii="Times New Roman" w:hAnsi="Times New Roman"/>
          <w:bCs/>
          <w:i/>
          <w:sz w:val="24"/>
        </w:rPr>
        <w:t>denied</w:t>
      </w:r>
      <w:r>
        <w:rPr>
          <w:rFonts w:ascii="Times New Roman" w:hAnsi="Times New Roman"/>
          <w:bCs/>
          <w:sz w:val="24"/>
        </w:rPr>
        <w:t>, 5 M.J. 207 (C.M.A. 1978) (</w:t>
      </w:r>
      <w:r w:rsidRPr="00494985">
        <w:rPr>
          <w:rFonts w:ascii="Times New Roman" w:hAnsi="Times New Roman"/>
          <w:bCs/>
          <w:sz w:val="24"/>
        </w:rPr>
        <w:t>statute of limitations does not raise a jurisdictional question; rather, it is a matter in defense that may be taken advantage of as a plea in bar of trial or punishment and that may be the subject of an informed waiver</w:t>
      </w:r>
      <w:r>
        <w:rPr>
          <w:rFonts w:ascii="Times New Roman" w:hAnsi="Times New Roman"/>
          <w:bCs/>
          <w:sz w:val="24"/>
        </w:rPr>
        <w:t>)</w:t>
      </w:r>
      <w:r w:rsidR="007A16D6" w:rsidRPr="005E76BD">
        <w:rPr>
          <w:rFonts w:ascii="Times New Roman" w:hAnsi="Times New Roman"/>
          <w:bCs/>
          <w:sz w:val="24"/>
        </w:rPr>
        <w:t xml:space="preserve">; </w:t>
      </w:r>
    </w:p>
    <w:p w:rsidR="002A0593" w:rsidRDefault="005E76BD" w:rsidP="005E76BD">
      <w:pPr>
        <w:pStyle w:val="ListParagraph"/>
        <w:numPr>
          <w:ilvl w:val="0"/>
          <w:numId w:val="44"/>
        </w:numPr>
        <w:spacing w:after="0"/>
        <w:rPr>
          <w:rFonts w:ascii="Times New Roman" w:hAnsi="Times New Roman"/>
          <w:bCs/>
          <w:sz w:val="24"/>
        </w:rPr>
      </w:pPr>
      <w:r>
        <w:rPr>
          <w:rFonts w:ascii="Times New Roman" w:hAnsi="Times New Roman"/>
          <w:bCs/>
          <w:sz w:val="24"/>
        </w:rPr>
        <w:t>M</w:t>
      </w:r>
      <w:r w:rsidR="007A16D6" w:rsidRPr="005E76BD">
        <w:rPr>
          <w:rFonts w:ascii="Times New Roman" w:hAnsi="Times New Roman"/>
          <w:bCs/>
          <w:sz w:val="24"/>
        </w:rPr>
        <w:t>ultiplicity and unreasonable multiplication of charges</w:t>
      </w:r>
      <w:r w:rsidR="00494985">
        <w:rPr>
          <w:rFonts w:ascii="Times New Roman" w:hAnsi="Times New Roman"/>
          <w:bCs/>
          <w:sz w:val="24"/>
        </w:rPr>
        <w:t xml:space="preserve">. </w:t>
      </w:r>
      <w:r w:rsidR="007A16D6" w:rsidRPr="00494985">
        <w:rPr>
          <w:rFonts w:ascii="Times New Roman" w:hAnsi="Times New Roman"/>
          <w:bCs/>
          <w:i/>
          <w:sz w:val="24"/>
        </w:rPr>
        <w:t>United States v. Gladue</w:t>
      </w:r>
      <w:r w:rsidR="00494985">
        <w:rPr>
          <w:rFonts w:ascii="Times New Roman" w:hAnsi="Times New Roman"/>
          <w:bCs/>
          <w:sz w:val="24"/>
        </w:rPr>
        <w:t>, 67 M.J. 311 (C.A.A.F. 2009</w:t>
      </w:r>
      <w:r w:rsidR="007A16D6" w:rsidRPr="00494985">
        <w:rPr>
          <w:rFonts w:ascii="Times New Roman" w:hAnsi="Times New Roman"/>
          <w:bCs/>
          <w:sz w:val="24"/>
        </w:rPr>
        <w:t xml:space="preserve">); </w:t>
      </w:r>
    </w:p>
    <w:p w:rsidR="005E76BD" w:rsidRPr="005E76BD" w:rsidRDefault="002A0593" w:rsidP="005E76BD">
      <w:pPr>
        <w:pStyle w:val="ListParagraph"/>
        <w:numPr>
          <w:ilvl w:val="0"/>
          <w:numId w:val="44"/>
        </w:numPr>
        <w:spacing w:after="0"/>
        <w:rPr>
          <w:rFonts w:ascii="Times New Roman" w:hAnsi="Times New Roman"/>
          <w:bCs/>
          <w:sz w:val="24"/>
        </w:rPr>
      </w:pPr>
      <w:r>
        <w:rPr>
          <w:rFonts w:ascii="Times New Roman" w:hAnsi="Times New Roman"/>
          <w:bCs/>
          <w:sz w:val="24"/>
        </w:rPr>
        <w:t xml:space="preserve">Right to challenge the underlying pretrial agreement. </w:t>
      </w:r>
      <w:r w:rsidRPr="002A0593">
        <w:rPr>
          <w:rFonts w:ascii="Times New Roman" w:hAnsi="Times New Roman"/>
          <w:bCs/>
          <w:i/>
          <w:sz w:val="24"/>
        </w:rPr>
        <w:t>United States v. McFadyen</w:t>
      </w:r>
      <w:r>
        <w:rPr>
          <w:rFonts w:ascii="Times New Roman" w:hAnsi="Times New Roman"/>
          <w:bCs/>
          <w:sz w:val="24"/>
        </w:rPr>
        <w:t xml:space="preserve">, 51 M.J. 289, 290-91 (C.A.A.F. 1999); </w:t>
      </w:r>
      <w:r w:rsidR="007A16D6" w:rsidRPr="005E76BD">
        <w:rPr>
          <w:rFonts w:ascii="Times New Roman" w:hAnsi="Times New Roman"/>
          <w:bCs/>
          <w:sz w:val="24"/>
        </w:rPr>
        <w:t xml:space="preserve">and </w:t>
      </w:r>
    </w:p>
    <w:p w:rsidR="00833F9B" w:rsidRPr="00846B28" w:rsidRDefault="002A0593" w:rsidP="007A16D6">
      <w:pPr>
        <w:pStyle w:val="ListParagraph"/>
        <w:numPr>
          <w:ilvl w:val="0"/>
          <w:numId w:val="44"/>
        </w:numPr>
        <w:spacing w:after="0"/>
        <w:rPr>
          <w:rFonts w:ascii="Times New Roman" w:hAnsi="Times New Roman"/>
          <w:sz w:val="24"/>
        </w:rPr>
      </w:pPr>
      <w:r>
        <w:rPr>
          <w:rFonts w:ascii="Times New Roman" w:hAnsi="Times New Roman"/>
          <w:bCs/>
          <w:sz w:val="24"/>
        </w:rPr>
        <w:t xml:space="preserve"> U</w:t>
      </w:r>
      <w:r w:rsidR="007A16D6" w:rsidRPr="005E76BD">
        <w:rPr>
          <w:rFonts w:ascii="Times New Roman" w:hAnsi="Times New Roman"/>
          <w:bCs/>
          <w:sz w:val="24"/>
        </w:rPr>
        <w:t>nlawful command influence</w:t>
      </w:r>
      <w:r>
        <w:rPr>
          <w:rFonts w:ascii="Times New Roman" w:hAnsi="Times New Roman"/>
          <w:bCs/>
          <w:sz w:val="24"/>
        </w:rPr>
        <w:t xml:space="preserve"> during preferral of charges. </w:t>
      </w:r>
      <w:hyperlink r:id="rId19" w:history="1">
        <w:r w:rsidR="007A16D6" w:rsidRPr="002A0593">
          <w:rPr>
            <w:rFonts w:ascii="Times New Roman" w:hAnsi="Times New Roman"/>
            <w:bCs/>
            <w:i/>
            <w:sz w:val="24"/>
          </w:rPr>
          <w:t>United States v. Weasler</w:t>
        </w:r>
        <w:r w:rsidR="007A16D6" w:rsidRPr="005E76BD">
          <w:rPr>
            <w:rFonts w:ascii="Times New Roman" w:hAnsi="Times New Roman"/>
            <w:bCs/>
            <w:sz w:val="24"/>
          </w:rPr>
          <w:t>, 43 M.J. 15</w:t>
        </w:r>
        <w:r w:rsidR="001A7106">
          <w:rPr>
            <w:rFonts w:ascii="Times New Roman" w:hAnsi="Times New Roman"/>
            <w:bCs/>
            <w:sz w:val="24"/>
          </w:rPr>
          <w:t>, 19</w:t>
        </w:r>
        <w:r w:rsidR="007A16D6" w:rsidRPr="005E76BD">
          <w:rPr>
            <w:rFonts w:ascii="Times New Roman" w:hAnsi="Times New Roman"/>
            <w:bCs/>
            <w:sz w:val="24"/>
          </w:rPr>
          <w:t xml:space="preserve"> (C.A.A.F. 1995)</w:t>
        </w:r>
      </w:hyperlink>
      <w:r>
        <w:rPr>
          <w:rFonts w:ascii="Times New Roman" w:hAnsi="Times New Roman"/>
          <w:bCs/>
          <w:sz w:val="24"/>
        </w:rPr>
        <w:t xml:space="preserve"> (</w:t>
      </w:r>
      <w:r w:rsidRPr="002A0593">
        <w:rPr>
          <w:rFonts w:ascii="Times New Roman" w:hAnsi="Times New Roman"/>
          <w:bCs/>
          <w:sz w:val="24"/>
        </w:rPr>
        <w:t>where unlawful command influence in the preferral of charges was alleged, it was permissible for the accused to offer to waive unlawful command influence</w:t>
      </w:r>
      <w:r>
        <w:rPr>
          <w:rFonts w:ascii="Times New Roman" w:hAnsi="Times New Roman"/>
          <w:bCs/>
          <w:sz w:val="24"/>
        </w:rPr>
        <w:t>)</w:t>
      </w:r>
      <w:r w:rsidR="007A16D6" w:rsidRPr="005E76BD">
        <w:rPr>
          <w:rFonts w:ascii="Times New Roman" w:hAnsi="Times New Roman"/>
          <w:bCs/>
          <w:sz w:val="24"/>
        </w:rPr>
        <w:t>.</w:t>
      </w:r>
      <w:r>
        <w:rPr>
          <w:rFonts w:ascii="Times New Roman" w:hAnsi="Times New Roman"/>
          <w:bCs/>
          <w:sz w:val="24"/>
        </w:rPr>
        <w:t xml:space="preserve"> </w:t>
      </w:r>
      <w:r>
        <w:rPr>
          <w:rFonts w:ascii="Times New Roman" w:hAnsi="Times New Roman"/>
          <w:bCs/>
          <w:sz w:val="24"/>
          <w:u w:val="single"/>
        </w:rPr>
        <w:t>Caution</w:t>
      </w:r>
      <w:r>
        <w:rPr>
          <w:rFonts w:ascii="Times New Roman" w:hAnsi="Times New Roman"/>
          <w:bCs/>
          <w:sz w:val="24"/>
        </w:rPr>
        <w:t xml:space="preserve">: </w:t>
      </w:r>
      <w:r w:rsidR="001A7106">
        <w:rPr>
          <w:rFonts w:ascii="Times New Roman" w:hAnsi="Times New Roman"/>
          <w:bCs/>
          <w:sz w:val="24"/>
        </w:rPr>
        <w:t xml:space="preserve">Even a valid waiver in a PTA of UCI during preferral of charges can be reviewed by appellate courts “when there </w:t>
      </w:r>
      <w:r w:rsidR="001A7106" w:rsidRPr="001A7106">
        <w:rPr>
          <w:rFonts w:ascii="Times New Roman" w:hAnsi="Times New Roman"/>
          <w:bCs/>
          <w:sz w:val="24"/>
        </w:rPr>
        <w:t>are actions by commanders that undermine public confidence in our system of justice or affect the rights of an accused.</w:t>
      </w:r>
      <w:r w:rsidR="001A7106">
        <w:rPr>
          <w:rFonts w:ascii="Times New Roman" w:hAnsi="Times New Roman"/>
          <w:bCs/>
          <w:sz w:val="24"/>
        </w:rPr>
        <w:t xml:space="preserve">” </w:t>
      </w:r>
      <w:r w:rsidR="001A7106">
        <w:rPr>
          <w:rFonts w:ascii="Times New Roman" w:hAnsi="Times New Roman"/>
          <w:bCs/>
          <w:i/>
          <w:sz w:val="24"/>
        </w:rPr>
        <w:t>Id</w:t>
      </w:r>
      <w:r w:rsidR="001A7106">
        <w:rPr>
          <w:rFonts w:ascii="Times New Roman" w:hAnsi="Times New Roman"/>
          <w:bCs/>
          <w:sz w:val="24"/>
        </w:rPr>
        <w:t>.</w:t>
      </w:r>
      <w:r w:rsidR="007A16D6" w:rsidRPr="005E76BD">
        <w:rPr>
          <w:rFonts w:ascii="Times New Roman" w:hAnsi="Times New Roman"/>
          <w:bCs/>
          <w:sz w:val="24"/>
        </w:rPr>
        <w:t xml:space="preserve">  </w:t>
      </w:r>
      <w:bookmarkStart w:id="26" w:name="Practice"/>
    </w:p>
    <w:p w:rsidR="00833F9B" w:rsidRDefault="00833F9B" w:rsidP="007A16D6">
      <w:pPr>
        <w:rPr>
          <w:rFonts w:ascii="Times New Roman" w:hAnsi="Times New Roman"/>
          <w:b/>
          <w:sz w:val="24"/>
          <w:u w:val="single"/>
        </w:rPr>
      </w:pPr>
    </w:p>
    <w:p w:rsidR="007A16D6" w:rsidRPr="00833F9B" w:rsidRDefault="007A16D6" w:rsidP="00833F9B">
      <w:pPr>
        <w:jc w:val="center"/>
        <w:rPr>
          <w:rFonts w:ascii="Times New Roman" w:hAnsi="Times New Roman"/>
          <w:b/>
          <w:bCs/>
          <w:spacing w:val="-3"/>
          <w:sz w:val="24"/>
          <w:u w:val="single"/>
        </w:rPr>
      </w:pPr>
      <w:bookmarkStart w:id="27" w:name="Practicepointers"/>
      <w:r w:rsidRPr="00833F9B">
        <w:rPr>
          <w:rFonts w:ascii="Times New Roman" w:hAnsi="Times New Roman"/>
          <w:b/>
          <w:bCs/>
          <w:spacing w:val="-3"/>
          <w:sz w:val="24"/>
          <w:u w:val="single"/>
        </w:rPr>
        <w:t>PRACTICE</w:t>
      </w:r>
      <w:bookmarkEnd w:id="26"/>
      <w:r w:rsidRPr="00833F9B">
        <w:rPr>
          <w:rFonts w:ascii="Times New Roman" w:hAnsi="Times New Roman"/>
          <w:b/>
          <w:bCs/>
          <w:spacing w:val="-3"/>
          <w:sz w:val="24"/>
          <w:u w:val="single"/>
        </w:rPr>
        <w:t xml:space="preserve"> POINTERS ON SENTENCE LIMITATIONS</w:t>
      </w:r>
      <w:bookmarkEnd w:id="27"/>
      <w:r w:rsidRPr="00833F9B">
        <w:rPr>
          <w:rFonts w:ascii="Times New Roman" w:hAnsi="Times New Roman"/>
          <w:b/>
          <w:bCs/>
          <w:spacing w:val="-3"/>
          <w:sz w:val="24"/>
          <w:u w:val="single"/>
        </w:rPr>
        <w:t>:</w:t>
      </w:r>
    </w:p>
    <w:p w:rsidR="007A16D6" w:rsidRPr="007A16D6" w:rsidRDefault="007A16D6" w:rsidP="007A16D6">
      <w:pPr>
        <w:rPr>
          <w:rFonts w:ascii="Times New Roman" w:hAnsi="Times New Roman"/>
          <w:spacing w:val="-3"/>
          <w:sz w:val="24"/>
        </w:rPr>
      </w:pPr>
      <w:r w:rsidRPr="007A16D6">
        <w:rPr>
          <w:rFonts w:ascii="Times New Roman" w:hAnsi="Times New Roman"/>
          <w:spacing w:val="-3"/>
          <w:sz w:val="24"/>
        </w:rPr>
        <w:t>Punishments may be suspended for a stated period of time or until the occurrence of an anticipated future event, but the period of suspension may not be unreasonably long</w:t>
      </w:r>
      <w:proofErr w:type="gramStart"/>
      <w:r w:rsidRPr="007A16D6">
        <w:rPr>
          <w:rFonts w:ascii="Times New Roman" w:hAnsi="Times New Roman"/>
          <w:spacing w:val="-3"/>
          <w:sz w:val="24"/>
        </w:rPr>
        <w:t xml:space="preserve">.  </w:t>
      </w:r>
      <w:proofErr w:type="gramEnd"/>
      <w:r w:rsidRPr="007A16D6">
        <w:rPr>
          <w:rFonts w:ascii="Times New Roman" w:hAnsi="Times New Roman"/>
          <w:spacing w:val="-3"/>
          <w:sz w:val="24"/>
        </w:rPr>
        <w:t>R.C.M. 1108(d)</w:t>
      </w:r>
      <w:proofErr w:type="gramStart"/>
      <w:r w:rsidRPr="007A16D6">
        <w:rPr>
          <w:rFonts w:ascii="Times New Roman" w:hAnsi="Times New Roman"/>
          <w:spacing w:val="-3"/>
          <w:sz w:val="24"/>
        </w:rPr>
        <w:t xml:space="preserve">.  </w:t>
      </w:r>
      <w:proofErr w:type="gramEnd"/>
      <w:r w:rsidRPr="007A16D6">
        <w:rPr>
          <w:rFonts w:ascii="Times New Roman" w:hAnsi="Times New Roman"/>
          <w:spacing w:val="-3"/>
          <w:sz w:val="24"/>
        </w:rPr>
        <w:t>The most common “anticipated future event” is release from confinement</w:t>
      </w:r>
      <w:proofErr w:type="gramStart"/>
      <w:r w:rsidRPr="007A16D6">
        <w:rPr>
          <w:rFonts w:ascii="Times New Roman" w:hAnsi="Times New Roman"/>
          <w:spacing w:val="-3"/>
          <w:sz w:val="24"/>
        </w:rPr>
        <w:t xml:space="preserve">.  </w:t>
      </w:r>
      <w:proofErr w:type="gramEnd"/>
      <w:r w:rsidRPr="007A16D6">
        <w:rPr>
          <w:rFonts w:ascii="Times New Roman" w:hAnsi="Times New Roman"/>
          <w:spacing w:val="-3"/>
          <w:sz w:val="24"/>
        </w:rPr>
        <w:t>Thus, it is common to suspend confinement for the entire duration of the confin</w:t>
      </w:r>
      <w:r w:rsidR="00375518">
        <w:rPr>
          <w:rFonts w:ascii="Times New Roman" w:hAnsi="Times New Roman"/>
          <w:spacing w:val="-3"/>
          <w:sz w:val="24"/>
        </w:rPr>
        <w:t xml:space="preserve">ement served, plus some period, </w:t>
      </w:r>
      <w:r w:rsidRPr="007A16D6">
        <w:rPr>
          <w:rFonts w:ascii="Times New Roman" w:hAnsi="Times New Roman"/>
          <w:spacing w:val="-3"/>
          <w:sz w:val="24"/>
        </w:rPr>
        <w:t>typically 1 year)</w:t>
      </w:r>
      <w:proofErr w:type="gramStart"/>
      <w:r w:rsidRPr="007A16D6">
        <w:rPr>
          <w:rFonts w:ascii="Times New Roman" w:hAnsi="Times New Roman"/>
          <w:spacing w:val="-3"/>
          <w:sz w:val="24"/>
        </w:rPr>
        <w:t xml:space="preserve">.  </w:t>
      </w:r>
      <w:proofErr w:type="gramEnd"/>
      <w:r w:rsidR="00375518">
        <w:rPr>
          <w:rFonts w:ascii="Times New Roman" w:hAnsi="Times New Roman"/>
          <w:spacing w:val="-3"/>
          <w:sz w:val="24"/>
        </w:rPr>
        <w:t>(e.g.,</w:t>
      </w:r>
      <w:r w:rsidRPr="007A16D6">
        <w:rPr>
          <w:rFonts w:ascii="Times New Roman" w:hAnsi="Times New Roman"/>
          <w:spacing w:val="-3"/>
          <w:sz w:val="24"/>
        </w:rPr>
        <w:t xml:space="preserve"> “confinement shall be suspended from the date of the convening authority’s action until 1 year from the date the accused is released from confinement pursuant to this agreement.”</w:t>
      </w:r>
      <w:r w:rsidR="00375518">
        <w:rPr>
          <w:rFonts w:ascii="Times New Roman" w:hAnsi="Times New Roman"/>
          <w:spacing w:val="-3"/>
          <w:sz w:val="24"/>
        </w:rPr>
        <w:t>).</w:t>
      </w:r>
    </w:p>
    <w:p w:rsidR="007A16D6" w:rsidRPr="007A16D6" w:rsidRDefault="00375518" w:rsidP="007A16D6">
      <w:pPr>
        <w:rPr>
          <w:rFonts w:ascii="Times New Roman" w:hAnsi="Times New Roman"/>
          <w:spacing w:val="-3"/>
          <w:sz w:val="24"/>
        </w:rPr>
      </w:pPr>
      <w:r>
        <w:rPr>
          <w:rFonts w:ascii="Times New Roman" w:hAnsi="Times New Roman"/>
          <w:spacing w:val="-3"/>
          <w:sz w:val="24"/>
        </w:rPr>
        <w:t xml:space="preserve">Do not </w:t>
      </w:r>
      <w:r w:rsidR="007A16D6" w:rsidRPr="007A16D6">
        <w:rPr>
          <w:rFonts w:ascii="Times New Roman" w:hAnsi="Times New Roman"/>
          <w:spacing w:val="-3"/>
          <w:sz w:val="24"/>
        </w:rPr>
        <w:t>mix units of measurement</w:t>
      </w:r>
      <w:proofErr w:type="gramStart"/>
      <w:r w:rsidR="007A16D6" w:rsidRPr="007A16D6">
        <w:rPr>
          <w:rFonts w:ascii="Times New Roman" w:hAnsi="Times New Roman"/>
          <w:spacing w:val="-3"/>
          <w:sz w:val="24"/>
        </w:rPr>
        <w:t xml:space="preserve">.  </w:t>
      </w:r>
      <w:proofErr w:type="gramEnd"/>
      <w:r w:rsidR="007A16D6" w:rsidRPr="007A16D6">
        <w:rPr>
          <w:rFonts w:ascii="Times New Roman" w:hAnsi="Times New Roman"/>
          <w:spacing w:val="-3"/>
          <w:sz w:val="24"/>
        </w:rPr>
        <w:t xml:space="preserve">One month is not </w:t>
      </w:r>
      <w:r w:rsidR="00067ECA">
        <w:rPr>
          <w:rFonts w:ascii="Times New Roman" w:hAnsi="Times New Roman"/>
          <w:spacing w:val="-3"/>
          <w:sz w:val="24"/>
        </w:rPr>
        <w:t xml:space="preserve">necessarily the same as thirty </w:t>
      </w:r>
      <w:r w:rsidR="007A16D6" w:rsidRPr="007A16D6">
        <w:rPr>
          <w:rFonts w:ascii="Times New Roman" w:hAnsi="Times New Roman"/>
          <w:spacing w:val="-3"/>
          <w:sz w:val="24"/>
        </w:rPr>
        <w:t>days; nor is twelve months necessarily the same as one year</w:t>
      </w:r>
      <w:proofErr w:type="gramStart"/>
      <w:r w:rsidR="007A16D6" w:rsidRPr="007A16D6">
        <w:rPr>
          <w:rFonts w:ascii="Times New Roman" w:hAnsi="Times New Roman"/>
          <w:spacing w:val="-3"/>
          <w:sz w:val="24"/>
        </w:rPr>
        <w:t xml:space="preserve">.  </w:t>
      </w:r>
      <w:proofErr w:type="gramEnd"/>
      <w:r w:rsidR="007A16D6" w:rsidRPr="00375518">
        <w:rPr>
          <w:rFonts w:ascii="Times New Roman" w:hAnsi="Times New Roman"/>
          <w:i/>
          <w:spacing w:val="-3"/>
          <w:sz w:val="24"/>
        </w:rPr>
        <w:t>See</w:t>
      </w:r>
      <w:r w:rsidR="007A16D6" w:rsidRPr="00375518">
        <w:rPr>
          <w:rFonts w:ascii="Times New Roman" w:hAnsi="Times New Roman"/>
          <w:spacing w:val="-3"/>
          <w:sz w:val="24"/>
        </w:rPr>
        <w:t xml:space="preserve"> </w:t>
      </w:r>
      <w:hyperlink r:id="rId20" w:history="1">
        <w:r w:rsidR="007A16D6" w:rsidRPr="00375518">
          <w:rPr>
            <w:rFonts w:ascii="Times New Roman" w:hAnsi="Times New Roman"/>
            <w:spacing w:val="-3"/>
            <w:sz w:val="24"/>
          </w:rPr>
          <w:t>SECNAVINST 1640.9C</w:t>
        </w:r>
      </w:hyperlink>
      <w:r>
        <w:rPr>
          <w:rFonts w:ascii="Times New Roman" w:hAnsi="Times New Roman"/>
          <w:spacing w:val="-3"/>
          <w:sz w:val="24"/>
        </w:rPr>
        <w:t xml:space="preserve">, </w:t>
      </w:r>
      <w:r w:rsidR="007A16D6" w:rsidRPr="007A16D6">
        <w:rPr>
          <w:rFonts w:ascii="Times New Roman" w:hAnsi="Times New Roman"/>
          <w:spacing w:val="-3"/>
          <w:sz w:val="24"/>
        </w:rPr>
        <w:t>Chapter 9</w:t>
      </w:r>
      <w:proofErr w:type="gramStart"/>
      <w:r w:rsidR="007A16D6" w:rsidRPr="007A16D6">
        <w:rPr>
          <w:rFonts w:ascii="Times New Roman" w:hAnsi="Times New Roman"/>
          <w:spacing w:val="-3"/>
          <w:sz w:val="24"/>
        </w:rPr>
        <w:t xml:space="preserve">.  </w:t>
      </w:r>
      <w:proofErr w:type="gramEnd"/>
      <w:r w:rsidR="007A16D6" w:rsidRPr="007A16D6">
        <w:rPr>
          <w:rFonts w:ascii="Times New Roman" w:hAnsi="Times New Roman"/>
          <w:spacing w:val="-3"/>
          <w:sz w:val="24"/>
        </w:rPr>
        <w:t xml:space="preserve">If the military judge announces a sentence using days, for example, but the pretrial agreement uses months, ensure all parties understand the precise impact of the agreement.  </w:t>
      </w:r>
    </w:p>
    <w:p w:rsidR="007A16D6" w:rsidRPr="007A16D6" w:rsidRDefault="007A16D6" w:rsidP="007A16D6">
      <w:pPr>
        <w:rPr>
          <w:rFonts w:ascii="Times New Roman" w:hAnsi="Times New Roman"/>
          <w:bCs/>
          <w:spacing w:val="-3"/>
          <w:sz w:val="24"/>
        </w:rPr>
      </w:pPr>
      <w:r w:rsidRPr="007A16D6">
        <w:rPr>
          <w:rFonts w:ascii="Times New Roman" w:hAnsi="Times New Roman"/>
          <w:spacing w:val="-3"/>
          <w:sz w:val="24"/>
        </w:rPr>
        <w:t>It is a good practice for both trial and defense counsel to compute the exact date the accused will be released from confinement accounting for all applicable credits and then ensure such happens</w:t>
      </w:r>
      <w:proofErr w:type="gramStart"/>
      <w:r w:rsidRPr="007A16D6">
        <w:rPr>
          <w:rFonts w:ascii="Times New Roman" w:hAnsi="Times New Roman"/>
          <w:spacing w:val="-3"/>
          <w:sz w:val="24"/>
        </w:rPr>
        <w:t xml:space="preserve">.  </w:t>
      </w:r>
      <w:proofErr w:type="gramEnd"/>
      <w:r w:rsidRPr="007A16D6">
        <w:rPr>
          <w:rFonts w:ascii="Times New Roman" w:hAnsi="Times New Roman"/>
          <w:spacing w:val="-3"/>
          <w:sz w:val="24"/>
        </w:rPr>
        <w:t>Brigs have been known to err in this calculation – both long and short</w:t>
      </w:r>
      <w:proofErr w:type="gramStart"/>
      <w:r w:rsidRPr="007A16D6">
        <w:rPr>
          <w:rFonts w:ascii="Times New Roman" w:hAnsi="Times New Roman"/>
          <w:spacing w:val="-3"/>
          <w:sz w:val="24"/>
        </w:rPr>
        <w:t xml:space="preserve">.  </w:t>
      </w:r>
      <w:proofErr w:type="gramEnd"/>
      <w:r w:rsidRPr="007A16D6">
        <w:rPr>
          <w:rFonts w:ascii="Times New Roman" w:hAnsi="Times New Roman"/>
          <w:spacing w:val="-3"/>
          <w:sz w:val="24"/>
        </w:rPr>
        <w:t>A calculation which errs on the long side most assuredly will create issues on appeal</w:t>
      </w:r>
      <w:proofErr w:type="gramStart"/>
      <w:r w:rsidRPr="007A16D6">
        <w:rPr>
          <w:rFonts w:ascii="Times New Roman" w:hAnsi="Times New Roman"/>
          <w:spacing w:val="-3"/>
          <w:sz w:val="24"/>
        </w:rPr>
        <w:t xml:space="preserve">.  </w:t>
      </w:r>
      <w:proofErr w:type="gramEnd"/>
      <w:r w:rsidRPr="00375518">
        <w:rPr>
          <w:rFonts w:ascii="Times New Roman" w:hAnsi="Times New Roman"/>
          <w:i/>
          <w:spacing w:val="-3"/>
          <w:sz w:val="24"/>
        </w:rPr>
        <w:t>See</w:t>
      </w:r>
      <w:r w:rsidRPr="007A16D6">
        <w:rPr>
          <w:rFonts w:ascii="Times New Roman" w:hAnsi="Times New Roman"/>
          <w:spacing w:val="-3"/>
          <w:sz w:val="24"/>
        </w:rPr>
        <w:t xml:space="preserve"> </w:t>
      </w:r>
      <w:r w:rsidRPr="00375518">
        <w:rPr>
          <w:rFonts w:ascii="Times New Roman" w:hAnsi="Times New Roman"/>
          <w:i/>
          <w:spacing w:val="-3"/>
          <w:sz w:val="24"/>
        </w:rPr>
        <w:t>United States v. Weber</w:t>
      </w:r>
      <w:r w:rsidRPr="00375518">
        <w:rPr>
          <w:rFonts w:ascii="Times New Roman" w:hAnsi="Times New Roman"/>
          <w:spacing w:val="-3"/>
          <w:sz w:val="24"/>
        </w:rPr>
        <w:t>, 56 M.J. 736</w:t>
      </w:r>
      <w:r w:rsidRPr="00375518">
        <w:rPr>
          <w:rFonts w:ascii="Times New Roman" w:hAnsi="Times New Roman"/>
          <w:spacing w:val="-3"/>
          <w:sz w:val="24"/>
          <w:u w:val="single"/>
        </w:rPr>
        <w:t xml:space="preserve"> </w:t>
      </w:r>
      <w:r w:rsidRPr="00375518">
        <w:rPr>
          <w:rFonts w:ascii="Times New Roman" w:hAnsi="Times New Roman"/>
          <w:spacing w:val="-3"/>
          <w:sz w:val="24"/>
        </w:rPr>
        <w:t>(C.G. Ct. Crim. App. 2002)</w:t>
      </w:r>
      <w:proofErr w:type="gramStart"/>
      <w:r w:rsidRPr="00375518">
        <w:rPr>
          <w:rFonts w:ascii="Times New Roman" w:hAnsi="Times New Roman"/>
          <w:spacing w:val="-3"/>
          <w:sz w:val="24"/>
        </w:rPr>
        <w:t xml:space="preserve">.  </w:t>
      </w:r>
      <w:proofErr w:type="gramEnd"/>
      <w:r w:rsidRPr="00375518">
        <w:rPr>
          <w:rFonts w:ascii="Times New Roman" w:hAnsi="Times New Roman"/>
          <w:spacing w:val="-3"/>
          <w:sz w:val="24"/>
        </w:rPr>
        <w:t>For instructions</w:t>
      </w:r>
      <w:r w:rsidRPr="007A16D6">
        <w:rPr>
          <w:rFonts w:ascii="Times New Roman" w:hAnsi="Times New Roman"/>
          <w:spacing w:val="-3"/>
          <w:sz w:val="24"/>
        </w:rPr>
        <w:t xml:space="preserve"> on how to calculate the proper release date, see </w:t>
      </w:r>
      <w:hyperlink r:id="rId21" w:history="1">
        <w:r w:rsidRPr="007A16D6">
          <w:rPr>
            <w:rFonts w:ascii="Times New Roman" w:hAnsi="Times New Roman"/>
            <w:spacing w:val="-3"/>
            <w:sz w:val="24"/>
          </w:rPr>
          <w:t>SECNAVINST 1640.9</w:t>
        </w:r>
      </w:hyperlink>
      <w:r w:rsidRPr="007A16D6">
        <w:rPr>
          <w:rFonts w:ascii="Times New Roman" w:hAnsi="Times New Roman"/>
          <w:spacing w:val="-3"/>
          <w:sz w:val="24"/>
          <w:szCs w:val="24"/>
        </w:rPr>
        <w:t>C</w:t>
      </w:r>
      <w:r w:rsidRPr="007A16D6">
        <w:rPr>
          <w:rFonts w:ascii="Times New Roman" w:hAnsi="Times New Roman"/>
          <w:spacing w:val="-3"/>
          <w:sz w:val="24"/>
        </w:rPr>
        <w:t xml:space="preserve">, Chapter 9.  </w:t>
      </w:r>
    </w:p>
    <w:p w:rsidR="007A16D6" w:rsidRPr="00375518" w:rsidRDefault="007A16D6" w:rsidP="007A16D6">
      <w:pPr>
        <w:rPr>
          <w:rFonts w:ascii="Times New Roman" w:hAnsi="Times New Roman"/>
          <w:sz w:val="24"/>
        </w:rPr>
      </w:pPr>
      <w:bookmarkStart w:id="28" w:name="Appellateleave"/>
      <w:r w:rsidRPr="00375518">
        <w:rPr>
          <w:rFonts w:ascii="Times New Roman" w:hAnsi="Times New Roman"/>
          <w:b/>
          <w:bCs/>
          <w:sz w:val="24"/>
        </w:rPr>
        <w:t>Appellate</w:t>
      </w:r>
      <w:bookmarkEnd w:id="28"/>
      <w:r w:rsidRPr="00375518">
        <w:rPr>
          <w:rFonts w:ascii="Times New Roman" w:hAnsi="Times New Roman"/>
          <w:sz w:val="24"/>
        </w:rPr>
        <w:t xml:space="preserve"> </w:t>
      </w:r>
      <w:r w:rsidRPr="00375518">
        <w:rPr>
          <w:rFonts w:ascii="Times New Roman" w:hAnsi="Times New Roman"/>
          <w:b/>
          <w:bCs/>
          <w:sz w:val="24"/>
        </w:rPr>
        <w:t>leave</w:t>
      </w:r>
      <w:proofErr w:type="gramStart"/>
      <w:r w:rsidRPr="00375518">
        <w:rPr>
          <w:rFonts w:ascii="Times New Roman" w:hAnsi="Times New Roman"/>
          <w:sz w:val="24"/>
        </w:rPr>
        <w:t xml:space="preserve">.  </w:t>
      </w:r>
      <w:proofErr w:type="gramEnd"/>
      <w:r w:rsidRPr="00375518">
        <w:rPr>
          <w:rFonts w:ascii="Times New Roman" w:hAnsi="Times New Roman"/>
          <w:sz w:val="24"/>
        </w:rPr>
        <w:t>Appellate leave is an excess leave status and the accused is not entitled to pay or allowances</w:t>
      </w:r>
      <w:proofErr w:type="gramStart"/>
      <w:r w:rsidRPr="00375518">
        <w:rPr>
          <w:rFonts w:ascii="Times New Roman" w:hAnsi="Times New Roman"/>
          <w:sz w:val="24"/>
        </w:rPr>
        <w:t xml:space="preserve">.  </w:t>
      </w:r>
      <w:proofErr w:type="gramEnd"/>
      <w:r w:rsidRPr="00375518">
        <w:rPr>
          <w:rFonts w:ascii="Times New Roman" w:hAnsi="Times New Roman"/>
          <w:sz w:val="24"/>
        </w:rPr>
        <w:t>See COMDINST M1000.8, ¶2.A.21</w:t>
      </w:r>
      <w:proofErr w:type="gramStart"/>
      <w:r w:rsidRPr="00375518">
        <w:rPr>
          <w:rFonts w:ascii="Times New Roman" w:hAnsi="Times New Roman"/>
          <w:sz w:val="24"/>
        </w:rPr>
        <w:t xml:space="preserve">.  </w:t>
      </w:r>
      <w:proofErr w:type="gramEnd"/>
      <w:r w:rsidRPr="00375518">
        <w:rPr>
          <w:rFonts w:ascii="Times New Roman" w:hAnsi="Times New Roman"/>
          <w:sz w:val="24"/>
        </w:rPr>
        <w:t>If an accused is sentenced to a punitive discharge but the convening authority has not yet approved the sentenced, the member may request appellate leave</w:t>
      </w:r>
      <w:proofErr w:type="gramStart"/>
      <w:r w:rsidRPr="00375518">
        <w:rPr>
          <w:rFonts w:ascii="Times New Roman" w:hAnsi="Times New Roman"/>
          <w:sz w:val="24"/>
        </w:rPr>
        <w:t xml:space="preserve">.  </w:t>
      </w:r>
      <w:proofErr w:type="gramEnd"/>
      <w:r w:rsidRPr="00375518">
        <w:rPr>
          <w:rFonts w:ascii="Times New Roman" w:hAnsi="Times New Roman"/>
          <w:sz w:val="24"/>
        </w:rPr>
        <w:t>If the member does not request appellate leave, he must generally be retained in a pay status until the convening authority takes action on the case, unless he is beyond his EAOS</w:t>
      </w:r>
      <w:proofErr w:type="gramStart"/>
      <w:r w:rsidRPr="00375518">
        <w:rPr>
          <w:rFonts w:ascii="Times New Roman" w:hAnsi="Times New Roman"/>
          <w:sz w:val="24"/>
        </w:rPr>
        <w:t xml:space="preserve">.  </w:t>
      </w:r>
      <w:proofErr w:type="gramEnd"/>
      <w:r w:rsidRPr="00375518">
        <w:rPr>
          <w:rFonts w:ascii="Times New Roman" w:hAnsi="Times New Roman"/>
          <w:sz w:val="24"/>
        </w:rPr>
        <w:t>Once the punitive discharge has been approved, the member may be required to take appellate leave until the discharge is executed</w:t>
      </w:r>
      <w:proofErr w:type="gramStart"/>
      <w:r w:rsidRPr="00375518">
        <w:rPr>
          <w:rFonts w:ascii="Times New Roman" w:hAnsi="Times New Roman"/>
          <w:sz w:val="24"/>
        </w:rPr>
        <w:t xml:space="preserve">.  </w:t>
      </w:r>
      <w:proofErr w:type="gramEnd"/>
      <w:r w:rsidRPr="00375518">
        <w:rPr>
          <w:rFonts w:ascii="Times New Roman" w:hAnsi="Times New Roman"/>
          <w:sz w:val="24"/>
        </w:rPr>
        <w:t xml:space="preserve">The language requiring the accused to submit a request for appellate leave </w:t>
      </w:r>
      <w:r w:rsidRPr="002C578E">
        <w:rPr>
          <w:rFonts w:ascii="Times New Roman" w:hAnsi="Times New Roman"/>
          <w:sz w:val="24"/>
          <w:u w:val="single"/>
        </w:rPr>
        <w:t>should be used</w:t>
      </w:r>
      <w:r w:rsidRPr="00375518">
        <w:rPr>
          <w:rFonts w:ascii="Times New Roman" w:hAnsi="Times New Roman"/>
          <w:sz w:val="24"/>
        </w:rPr>
        <w:t xml:space="preserve"> whenever there is a possibility an accused will be out of confinement before the convening authority’s action, to preclude the possibility the government will have to return the member to duty.</w:t>
      </w:r>
    </w:p>
    <w:p w:rsidR="002C578E" w:rsidRDefault="007A16D6" w:rsidP="007A16D6">
      <w:pPr>
        <w:rPr>
          <w:rFonts w:ascii="Times New Roman" w:hAnsi="Times New Roman"/>
          <w:sz w:val="24"/>
        </w:rPr>
      </w:pPr>
      <w:bookmarkStart w:id="29" w:name="Confinement"/>
      <w:r w:rsidRPr="00375518">
        <w:rPr>
          <w:rFonts w:ascii="Times New Roman" w:hAnsi="Times New Roman"/>
          <w:b/>
          <w:bCs/>
          <w:sz w:val="24"/>
        </w:rPr>
        <w:t>Confinemen</w:t>
      </w:r>
      <w:r w:rsidRPr="00375518">
        <w:rPr>
          <w:rFonts w:ascii="Times New Roman" w:hAnsi="Times New Roman"/>
          <w:b/>
          <w:sz w:val="24"/>
        </w:rPr>
        <w:t>t</w:t>
      </w:r>
      <w:proofErr w:type="gramStart"/>
      <w:r w:rsidRPr="00375518">
        <w:rPr>
          <w:rFonts w:ascii="Times New Roman" w:hAnsi="Times New Roman"/>
          <w:b/>
          <w:sz w:val="24"/>
        </w:rPr>
        <w:t xml:space="preserve">.  </w:t>
      </w:r>
      <w:bookmarkEnd w:id="29"/>
      <w:proofErr w:type="gramEnd"/>
      <w:r w:rsidRPr="00375518">
        <w:rPr>
          <w:rFonts w:ascii="Times New Roman" w:hAnsi="Times New Roman"/>
          <w:sz w:val="24"/>
        </w:rPr>
        <w:t>When the parties agree to a cap in confinement, they must consider and come to an agreement on whether any confinement that is contingent upon payment of an adjudged fine is included in the confinement cap</w:t>
      </w:r>
      <w:proofErr w:type="gramStart"/>
      <w:r w:rsidRPr="00375518">
        <w:rPr>
          <w:rFonts w:ascii="Times New Roman" w:hAnsi="Times New Roman"/>
          <w:sz w:val="24"/>
        </w:rPr>
        <w:t xml:space="preserve">.  </w:t>
      </w:r>
      <w:proofErr w:type="gramEnd"/>
      <w:r w:rsidR="002C578E">
        <w:rPr>
          <w:rFonts w:ascii="Times New Roman" w:hAnsi="Times New Roman"/>
          <w:sz w:val="24"/>
        </w:rPr>
        <w:t xml:space="preserve">Fines may be adjudged with </w:t>
      </w:r>
      <w:r w:rsidRPr="00375518">
        <w:rPr>
          <w:rFonts w:ascii="Times New Roman" w:hAnsi="Times New Roman"/>
          <w:sz w:val="24"/>
        </w:rPr>
        <w:t>fine-enforcement provisions, even if there has been no unjust enrichment, as long as the combination of fines and forfeitures does not exceed the court’s jurisdictional authority and the total period of confinement does not exceed the maximum punishment authorized for the offense</w:t>
      </w:r>
      <w:proofErr w:type="gramStart"/>
      <w:r w:rsidRPr="00375518">
        <w:rPr>
          <w:rFonts w:ascii="Times New Roman" w:hAnsi="Times New Roman"/>
          <w:sz w:val="24"/>
        </w:rPr>
        <w:t xml:space="preserve">.  </w:t>
      </w:r>
      <w:proofErr w:type="gramEnd"/>
      <w:r w:rsidRPr="002C578E">
        <w:rPr>
          <w:rFonts w:ascii="Times New Roman" w:hAnsi="Times New Roman"/>
          <w:i/>
          <w:sz w:val="24"/>
        </w:rPr>
        <w:t xml:space="preserve">See, e.g., United States v. Gonzalez, </w:t>
      </w:r>
      <w:r w:rsidRPr="002C578E">
        <w:rPr>
          <w:rFonts w:ascii="Times New Roman" w:hAnsi="Times New Roman"/>
          <w:sz w:val="24"/>
        </w:rPr>
        <w:t xml:space="preserve">64 M.J. 650, 652 (C.G. Ct. Crim. App. 2007). </w:t>
      </w:r>
      <w:r w:rsidRPr="00375518">
        <w:rPr>
          <w:rFonts w:ascii="Times New Roman" w:hAnsi="Times New Roman"/>
          <w:sz w:val="24"/>
        </w:rPr>
        <w:t xml:space="preserve"> </w:t>
      </w:r>
    </w:p>
    <w:p w:rsidR="007A16D6" w:rsidRPr="00375518" w:rsidRDefault="007A16D6" w:rsidP="007A16D6">
      <w:pPr>
        <w:rPr>
          <w:rFonts w:ascii="Times New Roman" w:hAnsi="Times New Roman"/>
          <w:sz w:val="24"/>
        </w:rPr>
      </w:pPr>
      <w:r w:rsidRPr="00375518">
        <w:rPr>
          <w:rFonts w:ascii="Times New Roman" w:hAnsi="Times New Roman"/>
          <w:sz w:val="24"/>
        </w:rPr>
        <w:t>Problems arise when there is a cap in confinement and also confinement contingent upon paying a fine</w:t>
      </w:r>
      <w:proofErr w:type="gramStart"/>
      <w:r w:rsidRPr="00375518">
        <w:rPr>
          <w:rFonts w:ascii="Times New Roman" w:hAnsi="Times New Roman"/>
          <w:sz w:val="24"/>
        </w:rPr>
        <w:t xml:space="preserve">.  </w:t>
      </w:r>
      <w:proofErr w:type="gramEnd"/>
      <w:r w:rsidRPr="00375518">
        <w:rPr>
          <w:rFonts w:ascii="Times New Roman" w:hAnsi="Times New Roman"/>
          <w:sz w:val="24"/>
        </w:rPr>
        <w:t>Without clarity, appellate issues arise as to whether the disapproval or suspension of confinement applies to this contingent confinement</w:t>
      </w:r>
      <w:proofErr w:type="gramStart"/>
      <w:r w:rsidRPr="00375518">
        <w:rPr>
          <w:rFonts w:ascii="Times New Roman" w:hAnsi="Times New Roman"/>
          <w:sz w:val="24"/>
        </w:rPr>
        <w:t xml:space="preserve">.  </w:t>
      </w:r>
      <w:proofErr w:type="gramEnd"/>
      <w:r w:rsidRPr="002C578E">
        <w:rPr>
          <w:rFonts w:ascii="Times New Roman" w:hAnsi="Times New Roman"/>
          <w:i/>
          <w:sz w:val="24"/>
        </w:rPr>
        <w:t xml:space="preserve">See, e.g., Tillman v. United States, </w:t>
      </w:r>
      <w:r w:rsidRPr="002C578E">
        <w:rPr>
          <w:rFonts w:ascii="Times New Roman" w:hAnsi="Times New Roman"/>
          <w:sz w:val="24"/>
        </w:rPr>
        <w:t>32 M.J. 962 (A.C.M.R. 1991</w:t>
      </w:r>
      <w:r w:rsidR="002C578E">
        <w:rPr>
          <w:rFonts w:ascii="Times New Roman" w:hAnsi="Times New Roman"/>
          <w:sz w:val="24"/>
        </w:rPr>
        <w:t>)</w:t>
      </w:r>
      <w:proofErr w:type="gramStart"/>
      <w:r w:rsidRPr="002C578E">
        <w:rPr>
          <w:rFonts w:ascii="Times New Roman" w:hAnsi="Times New Roman"/>
          <w:sz w:val="24"/>
        </w:rPr>
        <w:t>.</w:t>
      </w:r>
      <w:r w:rsidRPr="00375518">
        <w:rPr>
          <w:rFonts w:ascii="Times New Roman" w:hAnsi="Times New Roman"/>
          <w:sz w:val="24"/>
        </w:rPr>
        <w:t xml:space="preserve">  </w:t>
      </w:r>
      <w:proofErr w:type="gramEnd"/>
      <w:r w:rsidRPr="00375518">
        <w:rPr>
          <w:rFonts w:ascii="Times New Roman" w:hAnsi="Times New Roman"/>
          <w:sz w:val="24"/>
        </w:rPr>
        <w:t>Trial counsel must ensure that the convening authority fully understands whether his action to suspend/disapprove confinement affects the contingent confinement, and both parties should make sure tha</w:t>
      </w:r>
      <w:r w:rsidR="002C578E">
        <w:rPr>
          <w:rFonts w:ascii="Times New Roman" w:hAnsi="Times New Roman"/>
          <w:sz w:val="24"/>
        </w:rPr>
        <w:t>t it is addressed on the record</w:t>
      </w:r>
      <w:r w:rsidRPr="00375518">
        <w:rPr>
          <w:rFonts w:ascii="Times New Roman" w:hAnsi="Times New Roman"/>
          <w:sz w:val="24"/>
        </w:rPr>
        <w:t xml:space="preserve"> with the military judge</w:t>
      </w:r>
      <w:proofErr w:type="gramStart"/>
      <w:r w:rsidRPr="00375518">
        <w:rPr>
          <w:rFonts w:ascii="Times New Roman" w:hAnsi="Times New Roman"/>
          <w:sz w:val="24"/>
        </w:rPr>
        <w:t xml:space="preserve">.  </w:t>
      </w:r>
      <w:proofErr w:type="gramEnd"/>
      <w:r w:rsidRPr="00375518">
        <w:rPr>
          <w:rFonts w:ascii="Times New Roman" w:hAnsi="Times New Roman"/>
          <w:sz w:val="24"/>
        </w:rPr>
        <w:t>The cap can apply to all confinement or only to confinement that is not contingent, as long as it is addressed on the record and the parties have come to an agreement</w:t>
      </w:r>
      <w:proofErr w:type="gramStart"/>
      <w:r w:rsidRPr="00375518">
        <w:rPr>
          <w:rFonts w:ascii="Times New Roman" w:hAnsi="Times New Roman"/>
          <w:sz w:val="24"/>
        </w:rPr>
        <w:t xml:space="preserve">.  </w:t>
      </w:r>
      <w:proofErr w:type="gramEnd"/>
      <w:r w:rsidRPr="00375518">
        <w:rPr>
          <w:rFonts w:ascii="Times New Roman" w:hAnsi="Times New Roman"/>
          <w:sz w:val="24"/>
        </w:rPr>
        <w:t>If counsel anticipates that there may be an issue with contingent confinement, especially if confinement will be capped at less than one year or the defendant was unjustly enriched, they should feel free to contact CG-0946 for further guidance</w:t>
      </w:r>
      <w:proofErr w:type="gramStart"/>
      <w:r w:rsidRPr="00375518">
        <w:rPr>
          <w:rFonts w:ascii="Times New Roman" w:hAnsi="Times New Roman"/>
          <w:sz w:val="24"/>
        </w:rPr>
        <w:t xml:space="preserve">.  </w:t>
      </w:r>
      <w:proofErr w:type="gramEnd"/>
      <w:r w:rsidRPr="00375518">
        <w:rPr>
          <w:rFonts w:ascii="Times New Roman" w:hAnsi="Times New Roman"/>
          <w:sz w:val="24"/>
        </w:rPr>
        <w:t>Additionally, a white paper on this issue is forthcoming.</w:t>
      </w:r>
      <w:r w:rsidRPr="00375518">
        <w:rPr>
          <w:rFonts w:ascii="Times New Roman" w:hAnsi="Times New Roman"/>
          <w:i/>
          <w:sz w:val="24"/>
        </w:rPr>
        <w:t xml:space="preserve"> </w:t>
      </w:r>
      <w:r w:rsidRPr="00375518">
        <w:rPr>
          <w:rFonts w:ascii="Times New Roman" w:hAnsi="Times New Roman"/>
          <w:sz w:val="24"/>
        </w:rPr>
        <w:t xml:space="preserve">  </w:t>
      </w:r>
    </w:p>
    <w:p w:rsidR="007A16D6" w:rsidRPr="00375518" w:rsidRDefault="007A16D6" w:rsidP="007A16D6">
      <w:pPr>
        <w:rPr>
          <w:rFonts w:ascii="Times New Roman" w:hAnsi="Times New Roman"/>
          <w:sz w:val="24"/>
        </w:rPr>
      </w:pPr>
      <w:bookmarkStart w:id="30" w:name="Lambclause"/>
      <w:r w:rsidRPr="00375518">
        <w:rPr>
          <w:rFonts w:ascii="Times New Roman" w:hAnsi="Times New Roman"/>
          <w:b/>
          <w:bCs/>
          <w:sz w:val="24"/>
        </w:rPr>
        <w:t>Lamb</w:t>
      </w:r>
      <w:r w:rsidRPr="00375518">
        <w:rPr>
          <w:rFonts w:ascii="Times New Roman" w:hAnsi="Times New Roman"/>
          <w:sz w:val="24"/>
        </w:rPr>
        <w:t xml:space="preserve"> </w:t>
      </w:r>
      <w:r w:rsidRPr="00375518">
        <w:rPr>
          <w:rFonts w:ascii="Times New Roman" w:hAnsi="Times New Roman"/>
          <w:b/>
          <w:bCs/>
          <w:sz w:val="24"/>
        </w:rPr>
        <w:t>Clause</w:t>
      </w:r>
      <w:bookmarkEnd w:id="30"/>
      <w:proofErr w:type="gramStart"/>
      <w:r w:rsidRPr="00375518">
        <w:rPr>
          <w:rFonts w:ascii="Times New Roman" w:hAnsi="Times New Roman"/>
          <w:sz w:val="24"/>
        </w:rPr>
        <w:t xml:space="preserve">.  </w:t>
      </w:r>
      <w:proofErr w:type="gramEnd"/>
      <w:r w:rsidR="009A64BA" w:rsidRPr="00375518">
        <w:rPr>
          <w:rFonts w:ascii="Times New Roman" w:hAnsi="Times New Roman"/>
          <w:sz w:val="24"/>
        </w:rPr>
        <w:t xml:space="preserve">The Lamb </w:t>
      </w:r>
      <w:r w:rsidR="00CD6A0A">
        <w:rPr>
          <w:rFonts w:ascii="Times New Roman" w:hAnsi="Times New Roman"/>
          <w:sz w:val="24"/>
        </w:rPr>
        <w:t>C</w:t>
      </w:r>
      <w:r w:rsidR="009A64BA" w:rsidRPr="00375518">
        <w:rPr>
          <w:rFonts w:ascii="Times New Roman" w:hAnsi="Times New Roman"/>
          <w:sz w:val="24"/>
        </w:rPr>
        <w:t>lause ensures the accused will be released from confinement when called for in the pretrial agreement, even if the release date precedes the action</w:t>
      </w:r>
      <w:proofErr w:type="gramStart"/>
      <w:r w:rsidR="009A64BA" w:rsidRPr="00375518">
        <w:rPr>
          <w:rFonts w:ascii="Times New Roman" w:hAnsi="Times New Roman"/>
          <w:sz w:val="24"/>
        </w:rPr>
        <w:t xml:space="preserve">.  </w:t>
      </w:r>
      <w:proofErr w:type="gramEnd"/>
      <w:r w:rsidRPr="00375518">
        <w:rPr>
          <w:rFonts w:ascii="Times New Roman" w:hAnsi="Times New Roman"/>
          <w:sz w:val="24"/>
        </w:rPr>
        <w:t>Confinement begins to run on the date it is adjudged, whether or not an accused is actually confined, unless the confinement is suspended or deferred</w:t>
      </w:r>
      <w:proofErr w:type="gramStart"/>
      <w:r w:rsidRPr="00375518">
        <w:rPr>
          <w:rFonts w:ascii="Times New Roman" w:hAnsi="Times New Roman"/>
          <w:sz w:val="24"/>
        </w:rPr>
        <w:t xml:space="preserve">.  </w:t>
      </w:r>
      <w:proofErr w:type="gramEnd"/>
      <w:r w:rsidRPr="00375518">
        <w:rPr>
          <w:rFonts w:ascii="Times New Roman" w:hAnsi="Times New Roman"/>
          <w:sz w:val="24"/>
        </w:rPr>
        <w:t xml:space="preserve">The convening authority cannot suspend the sentence until he/she takes action. </w:t>
      </w:r>
      <w:hyperlink r:id="rId22" w:history="1">
        <w:r w:rsidR="009A64BA" w:rsidRPr="009A64BA">
          <w:rPr>
            <w:rFonts w:ascii="Times New Roman" w:hAnsi="Times New Roman"/>
            <w:i/>
            <w:sz w:val="24"/>
          </w:rPr>
          <w:t>United States v. Lamb</w:t>
        </w:r>
        <w:r w:rsidR="009A64BA" w:rsidRPr="00375518">
          <w:rPr>
            <w:rFonts w:ascii="Times New Roman" w:hAnsi="Times New Roman"/>
            <w:sz w:val="24"/>
          </w:rPr>
          <w:t>, 22 M.J. 518, 518-19 (N.M.C.M.R. 1986)</w:t>
        </w:r>
      </w:hyperlink>
      <w:proofErr w:type="gramStart"/>
      <w:r w:rsidR="009A64BA" w:rsidRPr="00375518">
        <w:rPr>
          <w:rFonts w:ascii="Times New Roman" w:hAnsi="Times New Roman"/>
          <w:sz w:val="24"/>
        </w:rPr>
        <w:t xml:space="preserve">. </w:t>
      </w:r>
      <w:r w:rsidRPr="00375518">
        <w:rPr>
          <w:rFonts w:ascii="Times New Roman" w:hAnsi="Times New Roman"/>
          <w:sz w:val="24"/>
        </w:rPr>
        <w:t xml:space="preserve"> </w:t>
      </w:r>
      <w:proofErr w:type="gramEnd"/>
      <w:r w:rsidRPr="00375518">
        <w:rPr>
          <w:rFonts w:ascii="Times New Roman" w:hAnsi="Times New Roman"/>
          <w:sz w:val="24"/>
        </w:rPr>
        <w:t>Thus, the Lamb clause defers that portion of the sentence which is to be suspended, until such time as the convening authority actually suspends it (i.e.</w:t>
      </w:r>
      <w:r w:rsidR="009A64BA">
        <w:rPr>
          <w:rFonts w:ascii="Times New Roman" w:hAnsi="Times New Roman"/>
          <w:sz w:val="24"/>
        </w:rPr>
        <w:t>,</w:t>
      </w:r>
      <w:r w:rsidRPr="00375518">
        <w:rPr>
          <w:rFonts w:ascii="Times New Roman" w:hAnsi="Times New Roman"/>
          <w:sz w:val="24"/>
        </w:rPr>
        <w:t xml:space="preserve"> at CA action)</w:t>
      </w:r>
      <w:proofErr w:type="gramStart"/>
      <w:r w:rsidRPr="00375518">
        <w:rPr>
          <w:rFonts w:ascii="Times New Roman" w:hAnsi="Times New Roman"/>
          <w:sz w:val="24"/>
        </w:rPr>
        <w:t xml:space="preserve">.  </w:t>
      </w:r>
      <w:proofErr w:type="gramEnd"/>
      <w:r w:rsidRPr="00375518">
        <w:rPr>
          <w:rFonts w:ascii="Times New Roman" w:hAnsi="Times New Roman"/>
          <w:sz w:val="24"/>
        </w:rPr>
        <w:t>The Lamb clause also preserves that portion of the confinement to be suspended</w:t>
      </w:r>
      <w:proofErr w:type="gramStart"/>
      <w:r w:rsidRPr="00375518">
        <w:rPr>
          <w:rFonts w:ascii="Times New Roman" w:hAnsi="Times New Roman"/>
          <w:sz w:val="24"/>
        </w:rPr>
        <w:t xml:space="preserve">.  </w:t>
      </w:r>
      <w:proofErr w:type="gramEnd"/>
      <w:r w:rsidRPr="00375518">
        <w:rPr>
          <w:rFonts w:ascii="Times New Roman" w:hAnsi="Times New Roman"/>
          <w:sz w:val="24"/>
        </w:rPr>
        <w:t>Without deferral, confinement would continue to run uninterrupted even after the accused was released pursuant to the agreement</w:t>
      </w:r>
      <w:proofErr w:type="gramStart"/>
      <w:r w:rsidRPr="00375518">
        <w:rPr>
          <w:rFonts w:ascii="Times New Roman" w:hAnsi="Times New Roman"/>
          <w:sz w:val="24"/>
        </w:rPr>
        <w:t xml:space="preserve">.  </w:t>
      </w:r>
      <w:proofErr w:type="gramEnd"/>
      <w:r w:rsidRPr="009A64BA">
        <w:rPr>
          <w:rFonts w:ascii="Times New Roman" w:hAnsi="Times New Roman"/>
          <w:i/>
          <w:sz w:val="24"/>
        </w:rPr>
        <w:t>See United States v. Riggs</w:t>
      </w:r>
      <w:r w:rsidRPr="00375518">
        <w:rPr>
          <w:rFonts w:ascii="Times New Roman" w:hAnsi="Times New Roman"/>
          <w:sz w:val="24"/>
        </w:rPr>
        <w:t xml:space="preserve">, 59 M.J. 614 (C.G. Ct. Crim. App. 2003); </w:t>
      </w:r>
      <w:r w:rsidRPr="009A64BA">
        <w:rPr>
          <w:rFonts w:ascii="Times New Roman" w:hAnsi="Times New Roman"/>
          <w:i/>
          <w:sz w:val="24"/>
        </w:rPr>
        <w:t>United States v. Anderson</w:t>
      </w:r>
      <w:r w:rsidRPr="00375518">
        <w:rPr>
          <w:rFonts w:ascii="Times New Roman" w:hAnsi="Times New Roman"/>
          <w:sz w:val="24"/>
        </w:rPr>
        <w:t>, 55 M.J. 588 (C.G. Ct. Crim. App. 2001).</w:t>
      </w:r>
    </w:p>
    <w:p w:rsidR="007A16D6" w:rsidRPr="00375518" w:rsidRDefault="007A16D6" w:rsidP="007A16D6">
      <w:pPr>
        <w:rPr>
          <w:rFonts w:ascii="Times New Roman" w:hAnsi="Times New Roman"/>
          <w:bCs/>
          <w:sz w:val="24"/>
        </w:rPr>
      </w:pPr>
      <w:bookmarkStart w:id="31" w:name="Forfeitures"/>
      <w:r w:rsidRPr="00375518">
        <w:rPr>
          <w:rFonts w:ascii="Times New Roman" w:hAnsi="Times New Roman"/>
          <w:b/>
          <w:bCs/>
          <w:sz w:val="24"/>
        </w:rPr>
        <w:t>Forfeitures</w:t>
      </w:r>
      <w:r w:rsidRPr="00375518">
        <w:rPr>
          <w:rFonts w:ascii="Times New Roman" w:hAnsi="Times New Roman"/>
          <w:sz w:val="24"/>
        </w:rPr>
        <w:t xml:space="preserve"> </w:t>
      </w:r>
      <w:bookmarkEnd w:id="31"/>
      <w:r w:rsidRPr="00375518">
        <w:rPr>
          <w:rFonts w:ascii="Times New Roman" w:hAnsi="Times New Roman"/>
          <w:bCs/>
          <w:sz w:val="24"/>
        </w:rPr>
        <w:t xml:space="preserve">The interplay between adjudged and automatic forfeitures can be complicated and both trial and defense counsel must understand how these provisions work.  </w:t>
      </w:r>
    </w:p>
    <w:p w:rsidR="007A16D6" w:rsidRPr="00375518" w:rsidRDefault="007A16D6" w:rsidP="007A16D6">
      <w:pPr>
        <w:rPr>
          <w:rFonts w:ascii="Times New Roman" w:hAnsi="Times New Roman"/>
          <w:sz w:val="24"/>
        </w:rPr>
      </w:pPr>
    </w:p>
    <w:p w:rsidR="007A16D6" w:rsidRPr="00375518" w:rsidRDefault="007A16D6" w:rsidP="00E05AED">
      <w:pPr>
        <w:spacing w:after="0"/>
        <w:rPr>
          <w:rFonts w:ascii="Times New Roman" w:hAnsi="Times New Roman"/>
          <w:sz w:val="24"/>
          <w:szCs w:val="24"/>
        </w:rPr>
      </w:pPr>
    </w:p>
    <w:sectPr w:rsidR="007A16D6" w:rsidRPr="00375518" w:rsidSect="00C743BF">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EC" w:rsidRDefault="00BB23EC">
      <w:pPr>
        <w:spacing w:after="0"/>
      </w:pPr>
      <w:r>
        <w:separator/>
      </w:r>
    </w:p>
  </w:endnote>
  <w:endnote w:type="continuationSeparator" w:id="0">
    <w:p w:rsidR="00BB23EC" w:rsidRDefault="00BB23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EC" w:rsidRDefault="00E070FD">
    <w:pPr>
      <w:pStyle w:val="Footer"/>
      <w:framePr w:wrap="around" w:vAnchor="text" w:hAnchor="margin" w:xAlign="center" w:y="1"/>
      <w:rPr>
        <w:rStyle w:val="PageNumber"/>
      </w:rPr>
    </w:pPr>
    <w:r>
      <w:rPr>
        <w:rStyle w:val="PageNumber"/>
      </w:rPr>
      <w:fldChar w:fldCharType="begin"/>
    </w:r>
    <w:r w:rsidR="00BB23EC">
      <w:rPr>
        <w:rStyle w:val="PageNumber"/>
      </w:rPr>
      <w:instrText xml:space="preserve">PAGE  </w:instrText>
    </w:r>
    <w:r>
      <w:rPr>
        <w:rStyle w:val="PageNumber"/>
      </w:rPr>
      <w:fldChar w:fldCharType="end"/>
    </w:r>
  </w:p>
  <w:p w:rsidR="00BB23EC" w:rsidRDefault="00BB23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EC" w:rsidRPr="008D1216" w:rsidRDefault="00E070FD">
    <w:pPr>
      <w:pStyle w:val="Footer"/>
      <w:framePr w:wrap="around" w:vAnchor="text" w:hAnchor="margin" w:xAlign="center" w:y="1"/>
      <w:rPr>
        <w:rStyle w:val="PageNumber"/>
        <w:sz w:val="24"/>
        <w:szCs w:val="24"/>
      </w:rPr>
    </w:pPr>
    <w:r w:rsidRPr="008D1216">
      <w:rPr>
        <w:rStyle w:val="PageNumber"/>
        <w:sz w:val="24"/>
        <w:szCs w:val="24"/>
      </w:rPr>
      <w:fldChar w:fldCharType="begin"/>
    </w:r>
    <w:r w:rsidR="00BB23EC" w:rsidRPr="008D1216">
      <w:rPr>
        <w:rStyle w:val="PageNumber"/>
        <w:sz w:val="24"/>
        <w:szCs w:val="24"/>
      </w:rPr>
      <w:instrText xml:space="preserve">PAGE  </w:instrText>
    </w:r>
    <w:r w:rsidRPr="008D1216">
      <w:rPr>
        <w:rStyle w:val="PageNumber"/>
        <w:sz w:val="24"/>
        <w:szCs w:val="24"/>
      </w:rPr>
      <w:fldChar w:fldCharType="separate"/>
    </w:r>
    <w:r w:rsidR="00DE62A4">
      <w:rPr>
        <w:rStyle w:val="PageNumber"/>
        <w:noProof/>
        <w:sz w:val="24"/>
        <w:szCs w:val="24"/>
      </w:rPr>
      <w:t>7</w:t>
    </w:r>
    <w:r w:rsidRPr="008D1216">
      <w:rPr>
        <w:rStyle w:val="PageNumber"/>
        <w:sz w:val="24"/>
        <w:szCs w:val="24"/>
      </w:rPr>
      <w:fldChar w:fldCharType="end"/>
    </w:r>
  </w:p>
  <w:p w:rsidR="00BB23EC" w:rsidRDefault="00BB23EC">
    <w:pPr>
      <w:pStyle w:val="Footer"/>
      <w:rPr>
        <w:rFonts w:cs="Courier New"/>
      </w:rPr>
    </w:pPr>
    <w:r>
      <w:rPr>
        <w:rStyle w:val="PageNumber"/>
        <w:rFonts w:cs="Courier New"/>
        <w:snapToGrid w:val="0"/>
      </w:rP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EC" w:rsidRPr="00976806" w:rsidRDefault="00E070FD">
    <w:pPr>
      <w:pStyle w:val="Footer"/>
      <w:framePr w:wrap="around" w:vAnchor="text" w:hAnchor="margin" w:xAlign="center" w:y="1"/>
      <w:rPr>
        <w:rStyle w:val="PageNumber"/>
        <w:rFonts w:ascii="Times New Roman" w:hAnsi="Times New Roman"/>
        <w:sz w:val="24"/>
        <w:szCs w:val="24"/>
      </w:rPr>
    </w:pPr>
    <w:r w:rsidRPr="00976806">
      <w:rPr>
        <w:rStyle w:val="PageNumber"/>
        <w:rFonts w:ascii="Times New Roman" w:hAnsi="Times New Roman"/>
        <w:sz w:val="24"/>
        <w:szCs w:val="24"/>
      </w:rPr>
      <w:fldChar w:fldCharType="begin"/>
    </w:r>
    <w:r w:rsidR="00BB23EC" w:rsidRPr="00976806">
      <w:rPr>
        <w:rStyle w:val="PageNumber"/>
        <w:rFonts w:ascii="Times New Roman" w:hAnsi="Times New Roman"/>
        <w:sz w:val="24"/>
        <w:szCs w:val="24"/>
      </w:rPr>
      <w:instrText xml:space="preserve">PAGE  </w:instrText>
    </w:r>
    <w:r w:rsidRPr="00976806">
      <w:rPr>
        <w:rStyle w:val="PageNumber"/>
        <w:rFonts w:ascii="Times New Roman" w:hAnsi="Times New Roman"/>
        <w:sz w:val="24"/>
        <w:szCs w:val="24"/>
      </w:rPr>
      <w:fldChar w:fldCharType="separate"/>
    </w:r>
    <w:r w:rsidR="00DE62A4">
      <w:rPr>
        <w:rStyle w:val="PageNumber"/>
        <w:rFonts w:ascii="Times New Roman" w:hAnsi="Times New Roman"/>
        <w:noProof/>
        <w:sz w:val="24"/>
        <w:szCs w:val="24"/>
      </w:rPr>
      <w:t>10</w:t>
    </w:r>
    <w:r w:rsidRPr="00976806">
      <w:rPr>
        <w:rStyle w:val="PageNumber"/>
        <w:rFonts w:ascii="Times New Roman" w:hAnsi="Times New Roman"/>
        <w:sz w:val="24"/>
        <w:szCs w:val="24"/>
      </w:rPr>
      <w:fldChar w:fldCharType="end"/>
    </w:r>
  </w:p>
  <w:p w:rsidR="00BB23EC" w:rsidRPr="008D1216" w:rsidRDefault="00BB23EC">
    <w:pPr>
      <w:pStyle w:val="Footer"/>
      <w:rPr>
        <w:rFonts w:cs="Courier New"/>
        <w:sz w:val="24"/>
        <w:szCs w:val="24"/>
      </w:rPr>
    </w:pPr>
    <w:r>
      <w:rPr>
        <w:rStyle w:val="PageNumber"/>
        <w:rFonts w:cs="Courier New"/>
        <w:snapToGrid w:val="0"/>
      </w:rP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EC" w:rsidRDefault="00BB23EC" w:rsidP="0079767F">
    <w:pPr>
      <w:pStyle w:val="Footer"/>
      <w:tabs>
        <w:tab w:val="clear" w:pos="4320"/>
        <w:tab w:val="clear" w:pos="8640"/>
        <w:tab w:val="center" w:pos="4680"/>
        <w:tab w:val="right" w:pos="9360"/>
      </w:tabs>
      <w:spacing w:before="240" w:after="0"/>
      <w:jc w:val="right"/>
    </w:pPr>
    <w:r>
      <w:t>Appendix 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EC" w:rsidRDefault="00BB23EC">
      <w:pPr>
        <w:spacing w:after="0"/>
      </w:pPr>
      <w:r>
        <w:separator/>
      </w:r>
    </w:p>
  </w:footnote>
  <w:footnote w:type="continuationSeparator" w:id="0">
    <w:p w:rsidR="00BB23EC" w:rsidRDefault="00BB23E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876"/>
    <w:multiLevelType w:val="hybridMultilevel"/>
    <w:tmpl w:val="3B44147C"/>
    <w:lvl w:ilvl="0" w:tplc="0BBCADA6">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3B84C27"/>
    <w:multiLevelType w:val="multilevel"/>
    <w:tmpl w:val="FBFECDCA"/>
    <w:lvl w:ilvl="0">
      <w:start w:val="1"/>
      <w:numFmt w:val="decimal"/>
      <w:lvlText w:val="%1."/>
      <w:lvlJc w:val="left"/>
      <w:pPr>
        <w:tabs>
          <w:tab w:val="num" w:pos="359"/>
        </w:tabs>
        <w:ind w:left="-1" w:firstLine="0"/>
      </w:p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46251C"/>
    <w:multiLevelType w:val="hybridMultilevel"/>
    <w:tmpl w:val="818E9038"/>
    <w:lvl w:ilvl="0" w:tplc="52F86C06">
      <w:start w:val="3"/>
      <w:numFmt w:val="upperRoman"/>
      <w:lvlText w:val="Appendix %1."/>
      <w:lvlJc w:val="left"/>
      <w:pPr>
        <w:ind w:left="2520" w:hanging="1800"/>
      </w:pPr>
      <w:rPr>
        <w:rFonts w:hint="default"/>
        <w:b/>
        <w:sz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7E2F2F"/>
    <w:multiLevelType w:val="hybridMultilevel"/>
    <w:tmpl w:val="08D0891C"/>
    <w:lvl w:ilvl="0" w:tplc="1AE4181A">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ACE4323"/>
    <w:multiLevelType w:val="hybridMultilevel"/>
    <w:tmpl w:val="A1BC3EB8"/>
    <w:lvl w:ilvl="0" w:tplc="C5585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9E666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F044881"/>
    <w:multiLevelType w:val="singleLevel"/>
    <w:tmpl w:val="B14C63EE"/>
    <w:lvl w:ilvl="0">
      <w:start w:val="1"/>
      <w:numFmt w:val="decimal"/>
      <w:lvlText w:val="%1."/>
      <w:legacy w:legacy="1" w:legacySpace="0" w:legacyIndent="720"/>
      <w:lvlJc w:val="left"/>
    </w:lvl>
  </w:abstractNum>
  <w:abstractNum w:abstractNumId="7">
    <w:nsid w:val="0F11434B"/>
    <w:multiLevelType w:val="multilevel"/>
    <w:tmpl w:val="FBFECDCA"/>
    <w:lvl w:ilvl="0">
      <w:start w:val="1"/>
      <w:numFmt w:val="decimal"/>
      <w:pStyle w:val="Numbered"/>
      <w:lvlText w:val="%1."/>
      <w:lvlJc w:val="left"/>
      <w:pPr>
        <w:tabs>
          <w:tab w:val="num" w:pos="359"/>
        </w:tabs>
        <w:ind w:left="-1" w:firstLine="0"/>
      </w:p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31482E"/>
    <w:multiLevelType w:val="hybridMultilevel"/>
    <w:tmpl w:val="91666BDA"/>
    <w:lvl w:ilvl="0" w:tplc="C5585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572A74"/>
    <w:multiLevelType w:val="singleLevel"/>
    <w:tmpl w:val="04090013"/>
    <w:lvl w:ilvl="0">
      <w:start w:val="1"/>
      <w:numFmt w:val="upperRoman"/>
      <w:lvlText w:val="%1."/>
      <w:lvlJc w:val="left"/>
      <w:pPr>
        <w:tabs>
          <w:tab w:val="num" w:pos="720"/>
        </w:tabs>
        <w:ind w:left="720" w:hanging="720"/>
      </w:pPr>
    </w:lvl>
  </w:abstractNum>
  <w:abstractNum w:abstractNumId="10">
    <w:nsid w:val="157C5B52"/>
    <w:multiLevelType w:val="multilevel"/>
    <w:tmpl w:val="4E34871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E05F4E"/>
    <w:multiLevelType w:val="hybridMultilevel"/>
    <w:tmpl w:val="DF8C9BEA"/>
    <w:lvl w:ilvl="0" w:tplc="13FA9E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378E7"/>
    <w:multiLevelType w:val="singleLevel"/>
    <w:tmpl w:val="B14C63EE"/>
    <w:lvl w:ilvl="0">
      <w:start w:val="1"/>
      <w:numFmt w:val="decimal"/>
      <w:lvlText w:val="%1."/>
      <w:legacy w:legacy="1" w:legacySpace="0" w:legacyIndent="720"/>
      <w:lvlJc w:val="left"/>
    </w:lvl>
  </w:abstractNum>
  <w:abstractNum w:abstractNumId="13">
    <w:nsid w:val="18274046"/>
    <w:multiLevelType w:val="multilevel"/>
    <w:tmpl w:val="0B58758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9352A29"/>
    <w:multiLevelType w:val="hybridMultilevel"/>
    <w:tmpl w:val="53207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47863"/>
    <w:multiLevelType w:val="hybridMultilevel"/>
    <w:tmpl w:val="6BB44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B796F"/>
    <w:multiLevelType w:val="hybridMultilevel"/>
    <w:tmpl w:val="CF54437E"/>
    <w:lvl w:ilvl="0" w:tplc="C5585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809AB"/>
    <w:multiLevelType w:val="hybridMultilevel"/>
    <w:tmpl w:val="47308A20"/>
    <w:lvl w:ilvl="0" w:tplc="F92E0490">
      <w:start w:val="3"/>
      <w:numFmt w:val="upperRoman"/>
      <w:lvlText w:val="Appendix %1."/>
      <w:lvlJc w:val="left"/>
      <w:pPr>
        <w:ind w:left="2025" w:hanging="1800"/>
      </w:pPr>
      <w:rPr>
        <w:rFonts w:hint="default"/>
        <w:b/>
        <w:sz w:val="28"/>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2CD350AB"/>
    <w:multiLevelType w:val="singleLevel"/>
    <w:tmpl w:val="B14C63EE"/>
    <w:lvl w:ilvl="0">
      <w:start w:val="1"/>
      <w:numFmt w:val="decimal"/>
      <w:lvlText w:val="%1."/>
      <w:legacy w:legacy="1" w:legacySpace="0" w:legacyIndent="720"/>
      <w:lvlJc w:val="left"/>
    </w:lvl>
  </w:abstractNum>
  <w:abstractNum w:abstractNumId="19">
    <w:nsid w:val="2CF73D38"/>
    <w:multiLevelType w:val="hybridMultilevel"/>
    <w:tmpl w:val="9FD41A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D97332"/>
    <w:multiLevelType w:val="hybridMultilevel"/>
    <w:tmpl w:val="9BCEB2F4"/>
    <w:lvl w:ilvl="0" w:tplc="8BE8E2F6">
      <w:start w:val="7"/>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880B47"/>
    <w:multiLevelType w:val="singleLevel"/>
    <w:tmpl w:val="04090013"/>
    <w:lvl w:ilvl="0">
      <w:start w:val="3"/>
      <w:numFmt w:val="upperRoman"/>
      <w:lvlText w:val="%1."/>
      <w:lvlJc w:val="left"/>
      <w:pPr>
        <w:tabs>
          <w:tab w:val="num" w:pos="720"/>
        </w:tabs>
        <w:ind w:left="720" w:hanging="720"/>
      </w:pPr>
      <w:rPr>
        <w:rFonts w:hint="default"/>
      </w:rPr>
    </w:lvl>
  </w:abstractNum>
  <w:abstractNum w:abstractNumId="22">
    <w:nsid w:val="388918EE"/>
    <w:multiLevelType w:val="hybridMultilevel"/>
    <w:tmpl w:val="C4D26276"/>
    <w:lvl w:ilvl="0" w:tplc="DA08176A">
      <w:start w:val="3"/>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3AB8776D"/>
    <w:multiLevelType w:val="hybridMultilevel"/>
    <w:tmpl w:val="789C7962"/>
    <w:lvl w:ilvl="0" w:tplc="13FA9E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45A25"/>
    <w:multiLevelType w:val="hybridMultilevel"/>
    <w:tmpl w:val="1556F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64041D"/>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493007EF"/>
    <w:multiLevelType w:val="multilevel"/>
    <w:tmpl w:val="2B1AC8B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BE48B6"/>
    <w:multiLevelType w:val="singleLevel"/>
    <w:tmpl w:val="67385698"/>
    <w:lvl w:ilvl="0">
      <w:start w:val="2"/>
      <w:numFmt w:val="decimal"/>
      <w:lvlText w:val="%1."/>
      <w:lvlJc w:val="left"/>
      <w:pPr>
        <w:tabs>
          <w:tab w:val="num" w:pos="570"/>
        </w:tabs>
        <w:ind w:left="570" w:hanging="570"/>
      </w:pPr>
      <w:rPr>
        <w:rFonts w:hint="default"/>
      </w:rPr>
    </w:lvl>
  </w:abstractNum>
  <w:abstractNum w:abstractNumId="28">
    <w:nsid w:val="4F4437DA"/>
    <w:multiLevelType w:val="singleLevel"/>
    <w:tmpl w:val="0409000F"/>
    <w:lvl w:ilvl="0">
      <w:start w:val="1"/>
      <w:numFmt w:val="decimal"/>
      <w:lvlText w:val="%1."/>
      <w:lvlJc w:val="left"/>
      <w:pPr>
        <w:tabs>
          <w:tab w:val="num" w:pos="360"/>
        </w:tabs>
        <w:ind w:left="360" w:hanging="360"/>
      </w:pPr>
    </w:lvl>
  </w:abstractNum>
  <w:abstractNum w:abstractNumId="29">
    <w:nsid w:val="4FC614A0"/>
    <w:multiLevelType w:val="hybridMultilevel"/>
    <w:tmpl w:val="CD0E4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06F8B"/>
    <w:multiLevelType w:val="singleLevel"/>
    <w:tmpl w:val="04090013"/>
    <w:lvl w:ilvl="0">
      <w:start w:val="1"/>
      <w:numFmt w:val="upperRoman"/>
      <w:lvlText w:val="%1."/>
      <w:lvlJc w:val="left"/>
      <w:pPr>
        <w:tabs>
          <w:tab w:val="num" w:pos="720"/>
        </w:tabs>
        <w:ind w:left="720" w:hanging="720"/>
      </w:pPr>
      <w:rPr>
        <w:rFonts w:hint="default"/>
        <w:b w:val="0"/>
        <w:u w:val="none"/>
      </w:rPr>
    </w:lvl>
  </w:abstractNum>
  <w:abstractNum w:abstractNumId="31">
    <w:nsid w:val="5595736F"/>
    <w:multiLevelType w:val="singleLevel"/>
    <w:tmpl w:val="04090013"/>
    <w:lvl w:ilvl="0">
      <w:start w:val="1"/>
      <w:numFmt w:val="upperRoman"/>
      <w:lvlText w:val="%1."/>
      <w:lvlJc w:val="left"/>
      <w:pPr>
        <w:tabs>
          <w:tab w:val="num" w:pos="720"/>
        </w:tabs>
        <w:ind w:left="720" w:hanging="720"/>
      </w:pPr>
    </w:lvl>
  </w:abstractNum>
  <w:abstractNum w:abstractNumId="32">
    <w:nsid w:val="5D1D721C"/>
    <w:multiLevelType w:val="hybridMultilevel"/>
    <w:tmpl w:val="E2DE009E"/>
    <w:lvl w:ilvl="0" w:tplc="13FA9EB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77549"/>
    <w:multiLevelType w:val="hybridMultilevel"/>
    <w:tmpl w:val="A68AADA2"/>
    <w:lvl w:ilvl="0" w:tplc="350EB7B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4">
    <w:nsid w:val="68D46A60"/>
    <w:multiLevelType w:val="hybridMultilevel"/>
    <w:tmpl w:val="11C6524A"/>
    <w:lvl w:ilvl="0" w:tplc="EC02B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3D3C96"/>
    <w:multiLevelType w:val="singleLevel"/>
    <w:tmpl w:val="B14C63EE"/>
    <w:lvl w:ilvl="0">
      <w:start w:val="1"/>
      <w:numFmt w:val="decimal"/>
      <w:lvlText w:val="%1."/>
      <w:legacy w:legacy="1" w:legacySpace="0" w:legacyIndent="720"/>
      <w:lvlJc w:val="left"/>
    </w:lvl>
  </w:abstractNum>
  <w:abstractNum w:abstractNumId="36">
    <w:nsid w:val="6CBD4FB7"/>
    <w:multiLevelType w:val="hybridMultilevel"/>
    <w:tmpl w:val="01824E34"/>
    <w:lvl w:ilvl="0" w:tplc="33CA264E">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701C95"/>
    <w:multiLevelType w:val="hybridMultilevel"/>
    <w:tmpl w:val="520E369C"/>
    <w:lvl w:ilvl="0" w:tplc="33CA264E">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8E7EBE"/>
    <w:multiLevelType w:val="multilevel"/>
    <w:tmpl w:val="28443E1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3B24C1D"/>
    <w:multiLevelType w:val="multilevel"/>
    <w:tmpl w:val="E65C05AA"/>
    <w:lvl w:ilvl="0">
      <w:start w:val="13"/>
      <w:numFmt w:val="decimal"/>
      <w:lvlText w:val="%1."/>
      <w:lvlJc w:val="left"/>
      <w:pPr>
        <w:tabs>
          <w:tab w:val="num" w:pos="450"/>
        </w:tabs>
        <w:ind w:left="450" w:hanging="45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403793A"/>
    <w:multiLevelType w:val="multilevel"/>
    <w:tmpl w:val="4E34871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BC932AD"/>
    <w:multiLevelType w:val="singleLevel"/>
    <w:tmpl w:val="0409000F"/>
    <w:lvl w:ilvl="0">
      <w:start w:val="3"/>
      <w:numFmt w:val="decimal"/>
      <w:lvlText w:val="%1."/>
      <w:lvlJc w:val="left"/>
      <w:pPr>
        <w:tabs>
          <w:tab w:val="num" w:pos="360"/>
        </w:tabs>
        <w:ind w:left="360" w:hanging="360"/>
      </w:pPr>
      <w:rPr>
        <w:rFonts w:hint="default"/>
      </w:rPr>
    </w:lvl>
  </w:abstractNum>
  <w:num w:numId="1">
    <w:abstractNumId w:val="18"/>
  </w:num>
  <w:num w:numId="2">
    <w:abstractNumId w:val="35"/>
  </w:num>
  <w:num w:numId="3">
    <w:abstractNumId w:val="12"/>
  </w:num>
  <w:num w:numId="4">
    <w:abstractNumId w:val="6"/>
  </w:num>
  <w:num w:numId="5">
    <w:abstractNumId w:val="7"/>
  </w:num>
  <w:num w:numId="6">
    <w:abstractNumId w:val="2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9"/>
  </w:num>
  <w:num w:numId="10">
    <w:abstractNumId w:val="3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1"/>
  </w:num>
  <w:num w:numId="14">
    <w:abstractNumId w:val="25"/>
  </w:num>
  <w:num w:numId="15">
    <w:abstractNumId w:val="38"/>
  </w:num>
  <w:num w:numId="16">
    <w:abstractNumId w:val="13"/>
  </w:num>
  <w:num w:numId="17">
    <w:abstractNumId w:val="10"/>
  </w:num>
  <w:num w:numId="18">
    <w:abstractNumId w:val="21"/>
  </w:num>
  <w:num w:numId="19">
    <w:abstractNumId w:val="5"/>
  </w:num>
  <w:num w:numId="20">
    <w:abstractNumId w:val="26"/>
  </w:num>
  <w:num w:numId="21">
    <w:abstractNumId w:val="39"/>
  </w:num>
  <w:num w:numId="22">
    <w:abstractNumId w:val="27"/>
  </w:num>
  <w:num w:numId="23">
    <w:abstractNumId w:val="36"/>
  </w:num>
  <w:num w:numId="24">
    <w:abstractNumId w:val="37"/>
  </w:num>
  <w:num w:numId="25">
    <w:abstractNumId w:val="24"/>
  </w:num>
  <w:num w:numId="26">
    <w:abstractNumId w:val="20"/>
  </w:num>
  <w:num w:numId="27">
    <w:abstractNumId w:val="3"/>
  </w:num>
  <w:num w:numId="28">
    <w:abstractNumId w:val="19"/>
  </w:num>
  <w:num w:numId="29">
    <w:abstractNumId w:val="40"/>
  </w:num>
  <w:num w:numId="30">
    <w:abstractNumId w:val="22"/>
  </w:num>
  <w:num w:numId="31">
    <w:abstractNumId w:val="15"/>
  </w:num>
  <w:num w:numId="32">
    <w:abstractNumId w:val="0"/>
  </w:num>
  <w:num w:numId="33">
    <w:abstractNumId w:val="23"/>
  </w:num>
  <w:num w:numId="34">
    <w:abstractNumId w:val="14"/>
  </w:num>
  <w:num w:numId="35">
    <w:abstractNumId w:val="32"/>
  </w:num>
  <w:num w:numId="36">
    <w:abstractNumId w:val="29"/>
  </w:num>
  <w:num w:numId="37">
    <w:abstractNumId w:val="33"/>
  </w:num>
  <w:num w:numId="38">
    <w:abstractNumId w:val="11"/>
  </w:num>
  <w:num w:numId="39">
    <w:abstractNumId w:val="2"/>
  </w:num>
  <w:num w:numId="40">
    <w:abstractNumId w:val="17"/>
  </w:num>
  <w:num w:numId="41">
    <w:abstractNumId w:val="4"/>
  </w:num>
  <w:num w:numId="42">
    <w:abstractNumId w:val="8"/>
  </w:num>
  <w:num w:numId="43">
    <w:abstractNumId w:val="34"/>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20"/>
  <w:characterSpacingControl w:val="doNotCompress"/>
  <w:footnotePr>
    <w:footnote w:id="-1"/>
    <w:footnote w:id="0"/>
  </w:footnotePr>
  <w:endnotePr>
    <w:numFmt w:val="decimal"/>
    <w:endnote w:id="-1"/>
    <w:endnote w:id="0"/>
  </w:endnotePr>
  <w:compat/>
  <w:rsids>
    <w:rsidRoot w:val="00E05AED"/>
    <w:rsid w:val="0002570D"/>
    <w:rsid w:val="00050F7E"/>
    <w:rsid w:val="000518D1"/>
    <w:rsid w:val="00053579"/>
    <w:rsid w:val="00053AE2"/>
    <w:rsid w:val="000666A2"/>
    <w:rsid w:val="00067ECA"/>
    <w:rsid w:val="00073596"/>
    <w:rsid w:val="000A5125"/>
    <w:rsid w:val="000E3A7A"/>
    <w:rsid w:val="000F70D8"/>
    <w:rsid w:val="00172A53"/>
    <w:rsid w:val="001A1A1D"/>
    <w:rsid w:val="001A7106"/>
    <w:rsid w:val="001D570E"/>
    <w:rsid w:val="001E7C80"/>
    <w:rsid w:val="0021044D"/>
    <w:rsid w:val="00211818"/>
    <w:rsid w:val="00213EF2"/>
    <w:rsid w:val="0022276C"/>
    <w:rsid w:val="002616F0"/>
    <w:rsid w:val="002A0593"/>
    <w:rsid w:val="002B0E37"/>
    <w:rsid w:val="002C578E"/>
    <w:rsid w:val="002D559D"/>
    <w:rsid w:val="002D6600"/>
    <w:rsid w:val="002E2AEE"/>
    <w:rsid w:val="002E43BF"/>
    <w:rsid w:val="002E4467"/>
    <w:rsid w:val="002E524F"/>
    <w:rsid w:val="002F7C89"/>
    <w:rsid w:val="00320E30"/>
    <w:rsid w:val="00327977"/>
    <w:rsid w:val="003472A4"/>
    <w:rsid w:val="00372FC7"/>
    <w:rsid w:val="00375518"/>
    <w:rsid w:val="00383E13"/>
    <w:rsid w:val="00385CF6"/>
    <w:rsid w:val="003A3FA9"/>
    <w:rsid w:val="003C7AAE"/>
    <w:rsid w:val="003C7B88"/>
    <w:rsid w:val="00411056"/>
    <w:rsid w:val="00425ADF"/>
    <w:rsid w:val="00441EE4"/>
    <w:rsid w:val="00453970"/>
    <w:rsid w:val="0047120B"/>
    <w:rsid w:val="00476356"/>
    <w:rsid w:val="00487BFC"/>
    <w:rsid w:val="00494985"/>
    <w:rsid w:val="00495903"/>
    <w:rsid w:val="004A08FF"/>
    <w:rsid w:val="004A6AD4"/>
    <w:rsid w:val="004B5A88"/>
    <w:rsid w:val="004C7424"/>
    <w:rsid w:val="004E4B75"/>
    <w:rsid w:val="004F3249"/>
    <w:rsid w:val="004F6193"/>
    <w:rsid w:val="0053468F"/>
    <w:rsid w:val="005B435F"/>
    <w:rsid w:val="005D5423"/>
    <w:rsid w:val="005D73E5"/>
    <w:rsid w:val="005E76BD"/>
    <w:rsid w:val="00681B71"/>
    <w:rsid w:val="006A1F35"/>
    <w:rsid w:val="006A42E1"/>
    <w:rsid w:val="006C1AFD"/>
    <w:rsid w:val="006F0673"/>
    <w:rsid w:val="006F4A56"/>
    <w:rsid w:val="00715E8E"/>
    <w:rsid w:val="00772DB9"/>
    <w:rsid w:val="00774F5D"/>
    <w:rsid w:val="0079767F"/>
    <w:rsid w:val="007A1344"/>
    <w:rsid w:val="007A16D6"/>
    <w:rsid w:val="007E78CF"/>
    <w:rsid w:val="00814B69"/>
    <w:rsid w:val="00830A00"/>
    <w:rsid w:val="00833F9B"/>
    <w:rsid w:val="00842802"/>
    <w:rsid w:val="0084527A"/>
    <w:rsid w:val="00846B28"/>
    <w:rsid w:val="008501EE"/>
    <w:rsid w:val="00850795"/>
    <w:rsid w:val="008746E3"/>
    <w:rsid w:val="008817A0"/>
    <w:rsid w:val="008A1387"/>
    <w:rsid w:val="008A34AF"/>
    <w:rsid w:val="008B5830"/>
    <w:rsid w:val="008F68D2"/>
    <w:rsid w:val="008F7608"/>
    <w:rsid w:val="00903310"/>
    <w:rsid w:val="009637FA"/>
    <w:rsid w:val="00976806"/>
    <w:rsid w:val="00984B72"/>
    <w:rsid w:val="0098523D"/>
    <w:rsid w:val="009A64BA"/>
    <w:rsid w:val="009B1172"/>
    <w:rsid w:val="009B134A"/>
    <w:rsid w:val="009C1659"/>
    <w:rsid w:val="009D0934"/>
    <w:rsid w:val="009D6B33"/>
    <w:rsid w:val="009F60F5"/>
    <w:rsid w:val="00A25A53"/>
    <w:rsid w:val="00A450FE"/>
    <w:rsid w:val="00A50B8E"/>
    <w:rsid w:val="00A66AD7"/>
    <w:rsid w:val="00A67A83"/>
    <w:rsid w:val="00AA3857"/>
    <w:rsid w:val="00AA74B8"/>
    <w:rsid w:val="00AB33F0"/>
    <w:rsid w:val="00B02205"/>
    <w:rsid w:val="00B2088E"/>
    <w:rsid w:val="00B253BD"/>
    <w:rsid w:val="00B3222D"/>
    <w:rsid w:val="00B3330B"/>
    <w:rsid w:val="00B445DB"/>
    <w:rsid w:val="00B47AA5"/>
    <w:rsid w:val="00B67B52"/>
    <w:rsid w:val="00BB23EC"/>
    <w:rsid w:val="00BC59BE"/>
    <w:rsid w:val="00BC671D"/>
    <w:rsid w:val="00BD0D15"/>
    <w:rsid w:val="00BD655E"/>
    <w:rsid w:val="00C17B0D"/>
    <w:rsid w:val="00C2440C"/>
    <w:rsid w:val="00C743BF"/>
    <w:rsid w:val="00C913CE"/>
    <w:rsid w:val="00CC6B0D"/>
    <w:rsid w:val="00CD0AA1"/>
    <w:rsid w:val="00CD6A0A"/>
    <w:rsid w:val="00CD71CA"/>
    <w:rsid w:val="00D01E85"/>
    <w:rsid w:val="00D156BC"/>
    <w:rsid w:val="00D23FD4"/>
    <w:rsid w:val="00D272E1"/>
    <w:rsid w:val="00D36F87"/>
    <w:rsid w:val="00D557E4"/>
    <w:rsid w:val="00D84A10"/>
    <w:rsid w:val="00DB401F"/>
    <w:rsid w:val="00DC26D5"/>
    <w:rsid w:val="00DC44EC"/>
    <w:rsid w:val="00DE62A4"/>
    <w:rsid w:val="00DF6D94"/>
    <w:rsid w:val="00E00A83"/>
    <w:rsid w:val="00E05AED"/>
    <w:rsid w:val="00E070FD"/>
    <w:rsid w:val="00E35DA1"/>
    <w:rsid w:val="00E45040"/>
    <w:rsid w:val="00E51A20"/>
    <w:rsid w:val="00E735AE"/>
    <w:rsid w:val="00EA1A4D"/>
    <w:rsid w:val="00ED365B"/>
    <w:rsid w:val="00EE6C8C"/>
    <w:rsid w:val="00EF5B41"/>
    <w:rsid w:val="00F059F9"/>
    <w:rsid w:val="00F22E57"/>
    <w:rsid w:val="00F40EAC"/>
    <w:rsid w:val="00F419A3"/>
    <w:rsid w:val="00F5423E"/>
    <w:rsid w:val="00F56EC8"/>
    <w:rsid w:val="00F57FA3"/>
    <w:rsid w:val="00F71543"/>
    <w:rsid w:val="00F91EE6"/>
    <w:rsid w:val="00F960DF"/>
    <w:rsid w:val="00F97CF4"/>
    <w:rsid w:val="00FA392C"/>
    <w:rsid w:val="00FC7CAC"/>
    <w:rsid w:val="00FF1796"/>
    <w:rsid w:val="00FF2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ED"/>
    <w:pPr>
      <w:spacing w:after="24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E05AED"/>
    <w:pPr>
      <w:keepNext/>
      <w:spacing w:after="0"/>
      <w:jc w:val="center"/>
      <w:outlineLvl w:val="0"/>
    </w:pPr>
    <w:rPr>
      <w:b/>
    </w:rPr>
  </w:style>
  <w:style w:type="paragraph" w:styleId="Heading2">
    <w:name w:val="heading 2"/>
    <w:basedOn w:val="Normal"/>
    <w:next w:val="Normal"/>
    <w:link w:val="Heading2Char"/>
    <w:qFormat/>
    <w:rsid w:val="00E05AED"/>
    <w:pPr>
      <w:keepNext/>
      <w:jc w:val="center"/>
      <w:outlineLvl w:val="1"/>
    </w:pPr>
    <w:rPr>
      <w:b/>
    </w:rPr>
  </w:style>
  <w:style w:type="paragraph" w:styleId="Heading3">
    <w:name w:val="heading 3"/>
    <w:basedOn w:val="Normal"/>
    <w:next w:val="Normal"/>
    <w:link w:val="Heading3Char"/>
    <w:qFormat/>
    <w:rsid w:val="00E05AED"/>
    <w:pPr>
      <w:keepNext/>
      <w:spacing w:before="240"/>
      <w:jc w:val="center"/>
      <w:outlineLvl w:val="2"/>
    </w:pPr>
    <w:rPr>
      <w:b/>
      <w:spacing w:val="-3"/>
      <w:u w:val="single"/>
    </w:rPr>
  </w:style>
  <w:style w:type="paragraph" w:styleId="Heading4">
    <w:name w:val="heading 4"/>
    <w:basedOn w:val="Normal"/>
    <w:next w:val="Normal"/>
    <w:link w:val="Heading4Char"/>
    <w:qFormat/>
    <w:rsid w:val="00E05AED"/>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AED"/>
    <w:rPr>
      <w:rFonts w:ascii="Courier New" w:eastAsia="Times New Roman" w:hAnsi="Courier New" w:cs="Times New Roman"/>
      <w:b/>
      <w:sz w:val="20"/>
      <w:szCs w:val="20"/>
    </w:rPr>
  </w:style>
  <w:style w:type="character" w:customStyle="1" w:styleId="Heading2Char">
    <w:name w:val="Heading 2 Char"/>
    <w:basedOn w:val="DefaultParagraphFont"/>
    <w:link w:val="Heading2"/>
    <w:rsid w:val="00E05AED"/>
    <w:rPr>
      <w:rFonts w:ascii="Courier New" w:eastAsia="Times New Roman" w:hAnsi="Courier New" w:cs="Times New Roman"/>
      <w:b/>
      <w:sz w:val="20"/>
      <w:szCs w:val="20"/>
    </w:rPr>
  </w:style>
  <w:style w:type="character" w:customStyle="1" w:styleId="Heading3Char">
    <w:name w:val="Heading 3 Char"/>
    <w:basedOn w:val="DefaultParagraphFont"/>
    <w:link w:val="Heading3"/>
    <w:rsid w:val="00E05AED"/>
    <w:rPr>
      <w:rFonts w:ascii="Courier New" w:eastAsia="Times New Roman" w:hAnsi="Courier New" w:cs="Times New Roman"/>
      <w:b/>
      <w:spacing w:val="-3"/>
      <w:sz w:val="20"/>
      <w:szCs w:val="20"/>
      <w:u w:val="single"/>
    </w:rPr>
  </w:style>
  <w:style w:type="character" w:customStyle="1" w:styleId="Heading4Char">
    <w:name w:val="Heading 4 Char"/>
    <w:basedOn w:val="DefaultParagraphFont"/>
    <w:link w:val="Heading4"/>
    <w:rsid w:val="00E05AED"/>
    <w:rPr>
      <w:rFonts w:ascii="Arial" w:eastAsia="Times New Roman" w:hAnsi="Arial" w:cs="Times New Roman"/>
      <w:b/>
      <w:sz w:val="20"/>
      <w:szCs w:val="20"/>
    </w:rPr>
  </w:style>
  <w:style w:type="paragraph" w:styleId="EndnoteText">
    <w:name w:val="endnote text"/>
    <w:basedOn w:val="Normal"/>
    <w:link w:val="EndnoteTextChar"/>
    <w:semiHidden/>
    <w:rsid w:val="00E05AED"/>
  </w:style>
  <w:style w:type="character" w:customStyle="1" w:styleId="EndnoteTextChar">
    <w:name w:val="Endnote Text Char"/>
    <w:basedOn w:val="DefaultParagraphFont"/>
    <w:link w:val="EndnoteText"/>
    <w:semiHidden/>
    <w:rsid w:val="00E05AED"/>
    <w:rPr>
      <w:rFonts w:ascii="Courier New" w:eastAsia="Times New Roman" w:hAnsi="Courier New" w:cs="Times New Roman"/>
      <w:sz w:val="20"/>
      <w:szCs w:val="20"/>
    </w:rPr>
  </w:style>
  <w:style w:type="character" w:styleId="EndnoteReference">
    <w:name w:val="endnote reference"/>
    <w:basedOn w:val="DefaultParagraphFont"/>
    <w:semiHidden/>
    <w:rsid w:val="00E05AED"/>
    <w:rPr>
      <w:vertAlign w:val="superscript"/>
    </w:rPr>
  </w:style>
  <w:style w:type="paragraph" w:styleId="FootnoteText">
    <w:name w:val="footnote text"/>
    <w:basedOn w:val="Normal"/>
    <w:link w:val="FootnoteTextChar"/>
    <w:semiHidden/>
    <w:rsid w:val="00E05AED"/>
  </w:style>
  <w:style w:type="character" w:customStyle="1" w:styleId="FootnoteTextChar">
    <w:name w:val="Footnote Text Char"/>
    <w:basedOn w:val="DefaultParagraphFont"/>
    <w:link w:val="FootnoteText"/>
    <w:semiHidden/>
    <w:rsid w:val="00E05AED"/>
    <w:rPr>
      <w:rFonts w:ascii="Courier New" w:eastAsia="Times New Roman" w:hAnsi="Courier New" w:cs="Times New Roman"/>
      <w:sz w:val="20"/>
      <w:szCs w:val="20"/>
    </w:rPr>
  </w:style>
  <w:style w:type="character" w:styleId="FootnoteReference">
    <w:name w:val="footnote reference"/>
    <w:basedOn w:val="DefaultParagraphFont"/>
    <w:semiHidden/>
    <w:rsid w:val="00E05AED"/>
    <w:rPr>
      <w:vertAlign w:val="superscript"/>
    </w:rPr>
  </w:style>
  <w:style w:type="paragraph" w:styleId="TOC1">
    <w:name w:val="toc 1"/>
    <w:basedOn w:val="Normal"/>
    <w:next w:val="Normal"/>
    <w:semiHidden/>
    <w:rsid w:val="00E05AED"/>
    <w:pPr>
      <w:tabs>
        <w:tab w:val="right" w:leader="dot" w:pos="9360"/>
      </w:tabs>
      <w:suppressAutoHyphens/>
      <w:spacing w:before="480"/>
      <w:ind w:left="720" w:right="720" w:hanging="720"/>
    </w:pPr>
  </w:style>
  <w:style w:type="paragraph" w:styleId="TOC2">
    <w:name w:val="toc 2"/>
    <w:basedOn w:val="Normal"/>
    <w:next w:val="Normal"/>
    <w:semiHidden/>
    <w:rsid w:val="00E05AED"/>
    <w:pPr>
      <w:tabs>
        <w:tab w:val="right" w:leader="dot" w:pos="9360"/>
      </w:tabs>
      <w:suppressAutoHyphens/>
      <w:ind w:left="1440" w:right="720" w:hanging="720"/>
    </w:pPr>
  </w:style>
  <w:style w:type="paragraph" w:styleId="TOC3">
    <w:name w:val="toc 3"/>
    <w:basedOn w:val="Normal"/>
    <w:next w:val="Normal"/>
    <w:semiHidden/>
    <w:rsid w:val="00E05AED"/>
    <w:pPr>
      <w:tabs>
        <w:tab w:val="right" w:leader="dot" w:pos="9360"/>
      </w:tabs>
      <w:suppressAutoHyphens/>
      <w:ind w:left="2160" w:right="720" w:hanging="720"/>
    </w:pPr>
  </w:style>
  <w:style w:type="paragraph" w:styleId="TOC4">
    <w:name w:val="toc 4"/>
    <w:basedOn w:val="Normal"/>
    <w:next w:val="Normal"/>
    <w:semiHidden/>
    <w:rsid w:val="00E05AED"/>
    <w:pPr>
      <w:tabs>
        <w:tab w:val="right" w:leader="dot" w:pos="9360"/>
      </w:tabs>
      <w:suppressAutoHyphens/>
      <w:ind w:left="2880" w:right="720" w:hanging="720"/>
    </w:pPr>
  </w:style>
  <w:style w:type="paragraph" w:styleId="TOC5">
    <w:name w:val="toc 5"/>
    <w:basedOn w:val="Normal"/>
    <w:next w:val="Normal"/>
    <w:semiHidden/>
    <w:rsid w:val="00E05AED"/>
    <w:pPr>
      <w:tabs>
        <w:tab w:val="right" w:leader="dot" w:pos="9360"/>
      </w:tabs>
      <w:suppressAutoHyphens/>
      <w:ind w:left="3600" w:right="720" w:hanging="720"/>
    </w:pPr>
  </w:style>
  <w:style w:type="paragraph" w:styleId="TOC6">
    <w:name w:val="toc 6"/>
    <w:basedOn w:val="Normal"/>
    <w:next w:val="Normal"/>
    <w:semiHidden/>
    <w:rsid w:val="00E05AED"/>
    <w:pPr>
      <w:tabs>
        <w:tab w:val="right" w:pos="9360"/>
      </w:tabs>
      <w:suppressAutoHyphens/>
      <w:ind w:left="720" w:hanging="720"/>
    </w:pPr>
  </w:style>
  <w:style w:type="paragraph" w:styleId="TOC7">
    <w:name w:val="toc 7"/>
    <w:basedOn w:val="Normal"/>
    <w:next w:val="Normal"/>
    <w:semiHidden/>
    <w:rsid w:val="00E05AED"/>
    <w:pPr>
      <w:suppressAutoHyphens/>
      <w:ind w:left="720" w:hanging="720"/>
    </w:pPr>
  </w:style>
  <w:style w:type="paragraph" w:styleId="TOC8">
    <w:name w:val="toc 8"/>
    <w:basedOn w:val="Normal"/>
    <w:next w:val="Normal"/>
    <w:semiHidden/>
    <w:rsid w:val="00E05AED"/>
    <w:pPr>
      <w:tabs>
        <w:tab w:val="right" w:pos="9360"/>
      </w:tabs>
      <w:suppressAutoHyphens/>
      <w:ind w:left="720" w:hanging="720"/>
    </w:pPr>
  </w:style>
  <w:style w:type="paragraph" w:styleId="TOC9">
    <w:name w:val="toc 9"/>
    <w:basedOn w:val="Normal"/>
    <w:next w:val="Normal"/>
    <w:semiHidden/>
    <w:rsid w:val="00E05AED"/>
    <w:pPr>
      <w:tabs>
        <w:tab w:val="right" w:leader="dot" w:pos="9360"/>
      </w:tabs>
      <w:suppressAutoHyphens/>
      <w:ind w:left="720" w:hanging="720"/>
    </w:pPr>
  </w:style>
  <w:style w:type="paragraph" w:styleId="Index1">
    <w:name w:val="index 1"/>
    <w:basedOn w:val="Normal"/>
    <w:next w:val="Normal"/>
    <w:semiHidden/>
    <w:rsid w:val="00E05AED"/>
    <w:pPr>
      <w:tabs>
        <w:tab w:val="right" w:leader="dot" w:pos="9360"/>
      </w:tabs>
      <w:suppressAutoHyphens/>
      <w:ind w:left="1440" w:right="720" w:hanging="1440"/>
    </w:pPr>
  </w:style>
  <w:style w:type="paragraph" w:styleId="Index2">
    <w:name w:val="index 2"/>
    <w:basedOn w:val="Normal"/>
    <w:next w:val="Normal"/>
    <w:semiHidden/>
    <w:rsid w:val="00E05AED"/>
    <w:pPr>
      <w:tabs>
        <w:tab w:val="right" w:leader="dot" w:pos="9360"/>
      </w:tabs>
      <w:suppressAutoHyphens/>
      <w:ind w:left="1440" w:right="720" w:hanging="720"/>
    </w:pPr>
  </w:style>
  <w:style w:type="paragraph" w:styleId="TOAHeading">
    <w:name w:val="toa heading"/>
    <w:basedOn w:val="Normal"/>
    <w:next w:val="Normal"/>
    <w:semiHidden/>
    <w:rsid w:val="00E05AED"/>
    <w:pPr>
      <w:tabs>
        <w:tab w:val="right" w:pos="9360"/>
      </w:tabs>
      <w:suppressAutoHyphens/>
    </w:pPr>
  </w:style>
  <w:style w:type="paragraph" w:styleId="Caption">
    <w:name w:val="caption"/>
    <w:basedOn w:val="Normal"/>
    <w:next w:val="Normal"/>
    <w:qFormat/>
    <w:rsid w:val="00E05AED"/>
  </w:style>
  <w:style w:type="character" w:customStyle="1" w:styleId="EquationCaption">
    <w:name w:val="_Equation Caption"/>
    <w:rsid w:val="00E05AED"/>
  </w:style>
  <w:style w:type="paragraph" w:styleId="Footer">
    <w:name w:val="footer"/>
    <w:basedOn w:val="Normal"/>
    <w:link w:val="FooterChar"/>
    <w:rsid w:val="00E05AED"/>
    <w:pPr>
      <w:tabs>
        <w:tab w:val="center" w:pos="4320"/>
        <w:tab w:val="right" w:pos="8640"/>
      </w:tabs>
    </w:pPr>
  </w:style>
  <w:style w:type="character" w:customStyle="1" w:styleId="FooterChar">
    <w:name w:val="Footer Char"/>
    <w:basedOn w:val="DefaultParagraphFont"/>
    <w:link w:val="Footer"/>
    <w:rsid w:val="00E05AED"/>
    <w:rPr>
      <w:rFonts w:ascii="Courier New" w:eastAsia="Times New Roman" w:hAnsi="Courier New" w:cs="Times New Roman"/>
      <w:sz w:val="20"/>
      <w:szCs w:val="20"/>
    </w:rPr>
  </w:style>
  <w:style w:type="paragraph" w:styleId="Header">
    <w:name w:val="header"/>
    <w:basedOn w:val="Normal"/>
    <w:link w:val="HeaderChar"/>
    <w:rsid w:val="00E05AED"/>
    <w:pPr>
      <w:tabs>
        <w:tab w:val="center" w:pos="4320"/>
        <w:tab w:val="right" w:pos="8640"/>
      </w:tabs>
    </w:pPr>
  </w:style>
  <w:style w:type="character" w:customStyle="1" w:styleId="HeaderChar">
    <w:name w:val="Header Char"/>
    <w:basedOn w:val="DefaultParagraphFont"/>
    <w:link w:val="Header"/>
    <w:rsid w:val="00E05AED"/>
    <w:rPr>
      <w:rFonts w:ascii="Courier New" w:eastAsia="Times New Roman" w:hAnsi="Courier New" w:cs="Times New Roman"/>
      <w:sz w:val="20"/>
      <w:szCs w:val="20"/>
    </w:rPr>
  </w:style>
  <w:style w:type="character" w:styleId="PageNumber">
    <w:name w:val="page number"/>
    <w:basedOn w:val="DefaultParagraphFont"/>
    <w:rsid w:val="00E05AED"/>
  </w:style>
  <w:style w:type="paragraph" w:styleId="MessageHeader">
    <w:name w:val="Message Header"/>
    <w:basedOn w:val="Normal"/>
    <w:link w:val="MessageHeaderChar"/>
    <w:rsid w:val="00E05A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E05AED"/>
    <w:rPr>
      <w:rFonts w:ascii="Arial" w:eastAsia="Times New Roman" w:hAnsi="Arial" w:cs="Times New Roman"/>
      <w:sz w:val="20"/>
      <w:szCs w:val="20"/>
      <w:shd w:val="pct20" w:color="auto" w:fill="auto"/>
    </w:rPr>
  </w:style>
  <w:style w:type="paragraph" w:customStyle="1" w:styleId="Numbered">
    <w:name w:val="Numbered"/>
    <w:basedOn w:val="Normal"/>
    <w:rsid w:val="00E05AED"/>
    <w:pPr>
      <w:numPr>
        <w:numId w:val="5"/>
      </w:numPr>
    </w:pPr>
  </w:style>
  <w:style w:type="paragraph" w:styleId="Title">
    <w:name w:val="Title"/>
    <w:basedOn w:val="Normal"/>
    <w:link w:val="TitleChar"/>
    <w:qFormat/>
    <w:rsid w:val="00E05AED"/>
    <w:pPr>
      <w:spacing w:after="0"/>
      <w:jc w:val="center"/>
    </w:pPr>
    <w:rPr>
      <w:b/>
    </w:rPr>
  </w:style>
  <w:style w:type="character" w:customStyle="1" w:styleId="TitleChar">
    <w:name w:val="Title Char"/>
    <w:basedOn w:val="DefaultParagraphFont"/>
    <w:link w:val="Title"/>
    <w:rsid w:val="00E05AED"/>
    <w:rPr>
      <w:rFonts w:ascii="Courier New" w:eastAsia="Times New Roman" w:hAnsi="Courier New" w:cs="Times New Roman"/>
      <w:b/>
      <w:sz w:val="20"/>
      <w:szCs w:val="20"/>
    </w:rPr>
  </w:style>
  <w:style w:type="paragraph" w:styleId="BodyText">
    <w:name w:val="Body Text"/>
    <w:basedOn w:val="Normal"/>
    <w:link w:val="BodyTextChar"/>
    <w:rsid w:val="00E05AED"/>
    <w:pPr>
      <w:keepNext/>
      <w:spacing w:before="240"/>
    </w:pPr>
    <w:rPr>
      <w:spacing w:val="-3"/>
    </w:rPr>
  </w:style>
  <w:style w:type="character" w:customStyle="1" w:styleId="BodyTextChar">
    <w:name w:val="Body Text Char"/>
    <w:basedOn w:val="DefaultParagraphFont"/>
    <w:link w:val="BodyText"/>
    <w:rsid w:val="00E05AED"/>
    <w:rPr>
      <w:rFonts w:ascii="Courier New" w:eastAsia="Times New Roman" w:hAnsi="Courier New" w:cs="Times New Roman"/>
      <w:spacing w:val="-3"/>
      <w:sz w:val="20"/>
      <w:szCs w:val="20"/>
    </w:rPr>
  </w:style>
  <w:style w:type="paragraph" w:styleId="BlockText">
    <w:name w:val="Block Text"/>
    <w:basedOn w:val="Normal"/>
    <w:rsid w:val="00E05AED"/>
    <w:pPr>
      <w:tabs>
        <w:tab w:val="left" w:pos="288"/>
        <w:tab w:val="left" w:pos="1008"/>
        <w:tab w:val="left" w:pos="1584"/>
        <w:tab w:val="left" w:pos="2880"/>
        <w:tab w:val="center" w:leader="dot" w:pos="8640"/>
      </w:tabs>
      <w:ind w:left="2880" w:right="1800" w:hanging="2880"/>
    </w:pPr>
    <w:rPr>
      <w:spacing w:val="-3"/>
    </w:rPr>
  </w:style>
  <w:style w:type="paragraph" w:styleId="BodyText2">
    <w:name w:val="Body Text 2"/>
    <w:basedOn w:val="Normal"/>
    <w:link w:val="BodyText2Char"/>
    <w:rsid w:val="00E05AED"/>
    <w:pPr>
      <w:spacing w:before="120"/>
      <w:jc w:val="center"/>
    </w:pPr>
    <w:rPr>
      <w:spacing w:val="200"/>
    </w:rPr>
  </w:style>
  <w:style w:type="character" w:customStyle="1" w:styleId="BodyText2Char">
    <w:name w:val="Body Text 2 Char"/>
    <w:basedOn w:val="DefaultParagraphFont"/>
    <w:link w:val="BodyText2"/>
    <w:rsid w:val="00E05AED"/>
    <w:rPr>
      <w:rFonts w:ascii="Courier New" w:eastAsia="Times New Roman" w:hAnsi="Courier New" w:cs="Times New Roman"/>
      <w:spacing w:val="200"/>
      <w:sz w:val="20"/>
      <w:szCs w:val="20"/>
    </w:rPr>
  </w:style>
  <w:style w:type="character" w:styleId="CommentReference">
    <w:name w:val="annotation reference"/>
    <w:basedOn w:val="DefaultParagraphFont"/>
    <w:semiHidden/>
    <w:rsid w:val="00E05AED"/>
    <w:rPr>
      <w:sz w:val="16"/>
    </w:rPr>
  </w:style>
  <w:style w:type="paragraph" w:styleId="CommentText">
    <w:name w:val="annotation text"/>
    <w:basedOn w:val="Normal"/>
    <w:link w:val="CommentTextChar"/>
    <w:semiHidden/>
    <w:rsid w:val="00E05AED"/>
  </w:style>
  <w:style w:type="character" w:customStyle="1" w:styleId="CommentTextChar">
    <w:name w:val="Comment Text Char"/>
    <w:basedOn w:val="DefaultParagraphFont"/>
    <w:link w:val="CommentText"/>
    <w:semiHidden/>
    <w:rsid w:val="00E05AED"/>
    <w:rPr>
      <w:rFonts w:ascii="Courier New" w:eastAsia="Times New Roman" w:hAnsi="Courier New" w:cs="Times New Roman"/>
      <w:sz w:val="20"/>
      <w:szCs w:val="20"/>
    </w:rPr>
  </w:style>
  <w:style w:type="paragraph" w:styleId="BodyTextIndent">
    <w:name w:val="Body Text Indent"/>
    <w:basedOn w:val="Normal"/>
    <w:link w:val="BodyTextIndentChar"/>
    <w:rsid w:val="00E05AED"/>
    <w:pPr>
      <w:keepNext/>
      <w:spacing w:after="0"/>
      <w:ind w:left="5760" w:hanging="720"/>
    </w:pPr>
    <w:rPr>
      <w:spacing w:val="-3"/>
    </w:rPr>
  </w:style>
  <w:style w:type="character" w:customStyle="1" w:styleId="BodyTextIndentChar">
    <w:name w:val="Body Text Indent Char"/>
    <w:basedOn w:val="DefaultParagraphFont"/>
    <w:link w:val="BodyTextIndent"/>
    <w:rsid w:val="00E05AED"/>
    <w:rPr>
      <w:rFonts w:ascii="Courier New" w:eastAsia="Times New Roman" w:hAnsi="Courier New" w:cs="Times New Roman"/>
      <w:spacing w:val="-3"/>
      <w:sz w:val="20"/>
      <w:szCs w:val="20"/>
    </w:rPr>
  </w:style>
  <w:style w:type="paragraph" w:styleId="BodyText3">
    <w:name w:val="Body Text 3"/>
    <w:basedOn w:val="Normal"/>
    <w:link w:val="BodyText3Char"/>
    <w:rsid w:val="00E05AED"/>
    <w:pPr>
      <w:suppressAutoHyphens/>
    </w:pPr>
    <w:rPr>
      <w:rFonts w:ascii="Arial" w:hAnsi="Arial"/>
      <w:b/>
    </w:rPr>
  </w:style>
  <w:style w:type="character" w:customStyle="1" w:styleId="BodyText3Char">
    <w:name w:val="Body Text 3 Char"/>
    <w:basedOn w:val="DefaultParagraphFont"/>
    <w:link w:val="BodyText3"/>
    <w:rsid w:val="00E05AED"/>
    <w:rPr>
      <w:rFonts w:ascii="Arial" w:eastAsia="Times New Roman" w:hAnsi="Arial" w:cs="Times New Roman"/>
      <w:b/>
      <w:sz w:val="20"/>
      <w:szCs w:val="20"/>
    </w:rPr>
  </w:style>
  <w:style w:type="paragraph" w:styleId="PlainText">
    <w:name w:val="Plain Text"/>
    <w:basedOn w:val="Normal"/>
    <w:link w:val="PlainTextChar"/>
    <w:uiPriority w:val="99"/>
    <w:rsid w:val="00E05AED"/>
    <w:pPr>
      <w:ind w:left="720" w:hanging="720"/>
    </w:pPr>
    <w:rPr>
      <w:rFonts w:ascii="Arial" w:hAnsi="Arial"/>
      <w:sz w:val="28"/>
    </w:rPr>
  </w:style>
  <w:style w:type="character" w:customStyle="1" w:styleId="PlainTextChar">
    <w:name w:val="Plain Text Char"/>
    <w:basedOn w:val="DefaultParagraphFont"/>
    <w:link w:val="PlainText"/>
    <w:uiPriority w:val="99"/>
    <w:rsid w:val="00E05AED"/>
    <w:rPr>
      <w:rFonts w:ascii="Arial" w:eastAsia="Times New Roman" w:hAnsi="Arial" w:cs="Times New Roman"/>
      <w:sz w:val="28"/>
      <w:szCs w:val="20"/>
    </w:rPr>
  </w:style>
  <w:style w:type="paragraph" w:customStyle="1" w:styleId="Judge">
    <w:name w:val="Judge"/>
    <w:basedOn w:val="Normal"/>
    <w:rsid w:val="00E05AED"/>
    <w:pPr>
      <w:pBdr>
        <w:top w:val="single" w:sz="4" w:space="1" w:color="auto"/>
        <w:left w:val="single" w:sz="4" w:space="4" w:color="auto"/>
        <w:bottom w:val="single" w:sz="4" w:space="1" w:color="auto"/>
        <w:right w:val="single" w:sz="4" w:space="4" w:color="auto"/>
      </w:pBdr>
      <w:shd w:val="pct20" w:color="auto" w:fill="FFFFFF"/>
      <w:spacing w:line="360" w:lineRule="auto"/>
      <w:ind w:left="720" w:hanging="720"/>
    </w:pPr>
    <w:rPr>
      <w:rFonts w:ascii="Arial" w:hAnsi="Arial"/>
      <w:sz w:val="28"/>
    </w:rPr>
  </w:style>
  <w:style w:type="paragraph" w:customStyle="1" w:styleId="Note">
    <w:name w:val="Note"/>
    <w:basedOn w:val="Normal"/>
    <w:autoRedefine/>
    <w:rsid w:val="00E05AED"/>
    <w:pPr>
      <w:widowControl w:val="0"/>
      <w:suppressLineNumbers/>
      <w:spacing w:before="120" w:after="120"/>
      <w:ind w:left="-180" w:right="720"/>
      <w:jc w:val="both"/>
    </w:pPr>
    <w:rPr>
      <w:rFonts w:ascii="Times New Roman" w:hAnsi="Times New Roman"/>
      <w:i/>
    </w:rPr>
  </w:style>
  <w:style w:type="paragraph" w:customStyle="1" w:styleId="a">
    <w:name w:val="&gt;&gt;&gt;"/>
    <w:basedOn w:val="Normal"/>
    <w:autoRedefine/>
    <w:rsid w:val="00E05AED"/>
    <w:pPr>
      <w:keepNext/>
      <w:keepLines/>
      <w:suppressLineNumbers/>
      <w:overflowPunct w:val="0"/>
      <w:autoSpaceDE w:val="0"/>
      <w:autoSpaceDN w:val="0"/>
      <w:adjustRightInd w:val="0"/>
      <w:ind w:right="720"/>
      <w:textAlignment w:val="baseline"/>
    </w:pPr>
    <w:rPr>
      <w:rFonts w:ascii="Times New Roman" w:hAnsi="Times New Roman"/>
      <w:vanish/>
      <w:color w:val="FF0000"/>
    </w:rPr>
  </w:style>
  <w:style w:type="paragraph" w:customStyle="1" w:styleId="TableText">
    <w:name w:val="Table Text"/>
    <w:rsid w:val="00E05AED"/>
    <w:pPr>
      <w:spacing w:after="0" w:line="240" w:lineRule="auto"/>
    </w:pPr>
    <w:rPr>
      <w:rFonts w:ascii="Courier New" w:eastAsia="Times New Roman" w:hAnsi="Courier New" w:cs="Times New Roman"/>
      <w:color w:val="000000"/>
      <w:sz w:val="24"/>
      <w:szCs w:val="20"/>
    </w:rPr>
  </w:style>
  <w:style w:type="paragraph" w:customStyle="1" w:styleId="DefaultText">
    <w:name w:val="Default Text"/>
    <w:rsid w:val="00E05AED"/>
    <w:pPr>
      <w:spacing w:after="0" w:line="240" w:lineRule="auto"/>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semiHidden/>
    <w:rsid w:val="00E05AED"/>
    <w:rPr>
      <w:rFonts w:ascii="Tahoma" w:hAnsi="Tahoma" w:cs="Tahoma"/>
      <w:sz w:val="16"/>
      <w:szCs w:val="16"/>
    </w:rPr>
  </w:style>
  <w:style w:type="character" w:customStyle="1" w:styleId="BalloonTextChar">
    <w:name w:val="Balloon Text Char"/>
    <w:basedOn w:val="DefaultParagraphFont"/>
    <w:link w:val="BalloonText"/>
    <w:semiHidden/>
    <w:rsid w:val="00E05AED"/>
    <w:rPr>
      <w:rFonts w:ascii="Tahoma" w:eastAsia="Times New Roman" w:hAnsi="Tahoma" w:cs="Tahoma"/>
      <w:sz w:val="16"/>
      <w:szCs w:val="16"/>
    </w:rPr>
  </w:style>
  <w:style w:type="paragraph" w:styleId="ListParagraph">
    <w:name w:val="List Paragraph"/>
    <w:basedOn w:val="Normal"/>
    <w:uiPriority w:val="34"/>
    <w:qFormat/>
    <w:rsid w:val="00E05AED"/>
    <w:pPr>
      <w:ind w:left="720"/>
    </w:pPr>
  </w:style>
  <w:style w:type="paragraph" w:styleId="CommentSubject">
    <w:name w:val="annotation subject"/>
    <w:basedOn w:val="CommentText"/>
    <w:next w:val="CommentText"/>
    <w:link w:val="CommentSubjectChar"/>
    <w:rsid w:val="00E05AED"/>
    <w:rPr>
      <w:b/>
      <w:bCs/>
    </w:rPr>
  </w:style>
  <w:style w:type="character" w:customStyle="1" w:styleId="CommentSubjectChar">
    <w:name w:val="Comment Subject Char"/>
    <w:basedOn w:val="CommentTextChar"/>
    <w:link w:val="CommentSubject"/>
    <w:rsid w:val="00E05AED"/>
    <w:rPr>
      <w:rFonts w:ascii="Courier New" w:eastAsia="Times New Roman" w:hAnsi="Courier New" w:cs="Times New Roman"/>
      <w:b/>
      <w:bCs/>
      <w:sz w:val="20"/>
      <w:szCs w:val="20"/>
    </w:rPr>
  </w:style>
  <w:style w:type="table" w:styleId="TableGrid">
    <w:name w:val="Table Grid"/>
    <w:basedOn w:val="TableNormal"/>
    <w:rsid w:val="00E05A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5AED"/>
    <w:rPr>
      <w:strike w:val="0"/>
      <w:dstrike w:val="0"/>
      <w:color w:val="004B91"/>
      <w:u w:val="none"/>
      <w:effect w:val="none"/>
    </w:rPr>
  </w:style>
  <w:style w:type="paragraph" w:styleId="Revision">
    <w:name w:val="Revision"/>
    <w:hidden/>
    <w:uiPriority w:val="99"/>
    <w:semiHidden/>
    <w:rsid w:val="00E05AED"/>
    <w:pPr>
      <w:spacing w:after="0" w:line="240" w:lineRule="auto"/>
    </w:pPr>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976806"/>
    <w:rPr>
      <w:color w:val="800080" w:themeColor="followedHyperlink"/>
      <w:u w:val="single"/>
    </w:rPr>
  </w:style>
  <w:style w:type="paragraph" w:styleId="BodyTextIndent3">
    <w:name w:val="Body Text Indent 3"/>
    <w:basedOn w:val="Normal"/>
    <w:link w:val="BodyTextIndent3Char"/>
    <w:uiPriority w:val="99"/>
    <w:semiHidden/>
    <w:unhideWhenUsed/>
    <w:rsid w:val="00F91E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1EE6"/>
    <w:rPr>
      <w:rFonts w:ascii="Courier New" w:eastAsia="Times New Roman" w:hAnsi="Courier New" w:cs="Times New Roman"/>
      <w:sz w:val="16"/>
      <w:szCs w:val="16"/>
    </w:rPr>
  </w:style>
  <w:style w:type="paragraph" w:customStyle="1" w:styleId="Default">
    <w:name w:val="Default"/>
    <w:rsid w:val="006A42E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9518290">
      <w:bodyDiv w:val="1"/>
      <w:marLeft w:val="0"/>
      <w:marRight w:val="0"/>
      <w:marTop w:val="0"/>
      <w:marBottom w:val="0"/>
      <w:divBdr>
        <w:top w:val="none" w:sz="0" w:space="0" w:color="auto"/>
        <w:left w:val="none" w:sz="0" w:space="0" w:color="auto"/>
        <w:bottom w:val="none" w:sz="0" w:space="0" w:color="auto"/>
        <w:right w:val="none" w:sz="0" w:space="0" w:color="auto"/>
      </w:divBdr>
      <w:divsChild>
        <w:div w:id="1171291516">
          <w:marLeft w:val="0"/>
          <w:marRight w:val="0"/>
          <w:marTop w:val="0"/>
          <w:marBottom w:val="0"/>
          <w:divBdr>
            <w:top w:val="none" w:sz="0" w:space="0" w:color="auto"/>
            <w:left w:val="none" w:sz="0" w:space="0" w:color="auto"/>
            <w:bottom w:val="none" w:sz="0" w:space="0" w:color="auto"/>
            <w:right w:val="none" w:sz="0" w:space="0" w:color="auto"/>
          </w:divBdr>
          <w:divsChild>
            <w:div w:id="17190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8253">
          <w:marLeft w:val="0"/>
          <w:marRight w:val="0"/>
          <w:marTop w:val="0"/>
          <w:marBottom w:val="0"/>
          <w:divBdr>
            <w:top w:val="none" w:sz="0" w:space="0" w:color="auto"/>
            <w:left w:val="none" w:sz="0" w:space="0" w:color="auto"/>
            <w:bottom w:val="none" w:sz="0" w:space="0" w:color="auto"/>
            <w:right w:val="none" w:sz="0" w:space="0" w:color="auto"/>
          </w:divBdr>
          <w:divsChild>
            <w:div w:id="268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8547">
      <w:bodyDiv w:val="1"/>
      <w:marLeft w:val="0"/>
      <w:marRight w:val="0"/>
      <w:marTop w:val="0"/>
      <w:marBottom w:val="0"/>
      <w:divBdr>
        <w:top w:val="none" w:sz="0" w:space="0" w:color="auto"/>
        <w:left w:val="none" w:sz="0" w:space="0" w:color="auto"/>
        <w:bottom w:val="none" w:sz="0" w:space="0" w:color="auto"/>
        <w:right w:val="none" w:sz="0" w:space="0" w:color="auto"/>
      </w:divBdr>
      <w:divsChild>
        <w:div w:id="1448357542">
          <w:marLeft w:val="0"/>
          <w:marRight w:val="0"/>
          <w:marTop w:val="0"/>
          <w:marBottom w:val="0"/>
          <w:divBdr>
            <w:top w:val="none" w:sz="0" w:space="0" w:color="auto"/>
            <w:left w:val="none" w:sz="0" w:space="0" w:color="auto"/>
            <w:bottom w:val="none" w:sz="0" w:space="0" w:color="auto"/>
            <w:right w:val="none" w:sz="0" w:space="0" w:color="auto"/>
          </w:divBdr>
          <w:divsChild>
            <w:div w:id="2890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7422">
      <w:bodyDiv w:val="1"/>
      <w:marLeft w:val="0"/>
      <w:marRight w:val="0"/>
      <w:marTop w:val="0"/>
      <w:marBottom w:val="0"/>
      <w:divBdr>
        <w:top w:val="none" w:sz="0" w:space="0" w:color="auto"/>
        <w:left w:val="none" w:sz="0" w:space="0" w:color="auto"/>
        <w:bottom w:val="none" w:sz="0" w:space="0" w:color="auto"/>
        <w:right w:val="none" w:sz="0" w:space="0" w:color="auto"/>
      </w:divBdr>
      <w:divsChild>
        <w:div w:id="556552519">
          <w:marLeft w:val="0"/>
          <w:marRight w:val="0"/>
          <w:marTop w:val="0"/>
          <w:marBottom w:val="0"/>
          <w:divBdr>
            <w:top w:val="none" w:sz="0" w:space="0" w:color="auto"/>
            <w:left w:val="none" w:sz="0" w:space="0" w:color="auto"/>
            <w:bottom w:val="none" w:sz="0" w:space="0" w:color="auto"/>
            <w:right w:val="none" w:sz="0" w:space="0" w:color="auto"/>
          </w:divBdr>
          <w:divsChild>
            <w:div w:id="952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1875">
      <w:bodyDiv w:val="1"/>
      <w:marLeft w:val="0"/>
      <w:marRight w:val="0"/>
      <w:marTop w:val="0"/>
      <w:marBottom w:val="0"/>
      <w:divBdr>
        <w:top w:val="none" w:sz="0" w:space="0" w:color="auto"/>
        <w:left w:val="none" w:sz="0" w:space="0" w:color="auto"/>
        <w:bottom w:val="none" w:sz="0" w:space="0" w:color="auto"/>
        <w:right w:val="none" w:sz="0" w:space="0" w:color="auto"/>
      </w:divBdr>
      <w:divsChild>
        <w:div w:id="1320841930">
          <w:marLeft w:val="0"/>
          <w:marRight w:val="0"/>
          <w:marTop w:val="0"/>
          <w:marBottom w:val="0"/>
          <w:divBdr>
            <w:top w:val="none" w:sz="0" w:space="0" w:color="auto"/>
            <w:left w:val="none" w:sz="0" w:space="0" w:color="auto"/>
            <w:bottom w:val="none" w:sz="0" w:space="0" w:color="auto"/>
            <w:right w:val="none" w:sz="0" w:space="0" w:color="auto"/>
          </w:divBdr>
          <w:divsChild>
            <w:div w:id="14079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441">
      <w:bodyDiv w:val="1"/>
      <w:marLeft w:val="0"/>
      <w:marRight w:val="0"/>
      <w:marTop w:val="0"/>
      <w:marBottom w:val="0"/>
      <w:divBdr>
        <w:top w:val="none" w:sz="0" w:space="0" w:color="auto"/>
        <w:left w:val="none" w:sz="0" w:space="0" w:color="auto"/>
        <w:bottom w:val="none" w:sz="0" w:space="0" w:color="auto"/>
        <w:right w:val="none" w:sz="0" w:space="0" w:color="auto"/>
      </w:divBdr>
      <w:divsChild>
        <w:div w:id="1751542874">
          <w:marLeft w:val="0"/>
          <w:marRight w:val="0"/>
          <w:marTop w:val="0"/>
          <w:marBottom w:val="0"/>
          <w:divBdr>
            <w:top w:val="none" w:sz="0" w:space="0" w:color="auto"/>
            <w:left w:val="none" w:sz="0" w:space="0" w:color="auto"/>
            <w:bottom w:val="none" w:sz="0" w:space="0" w:color="auto"/>
            <w:right w:val="none" w:sz="0" w:space="0" w:color="auto"/>
          </w:divBdr>
          <w:divsChild>
            <w:div w:id="9170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883">
      <w:bodyDiv w:val="1"/>
      <w:marLeft w:val="0"/>
      <w:marRight w:val="0"/>
      <w:marTop w:val="0"/>
      <w:marBottom w:val="0"/>
      <w:divBdr>
        <w:top w:val="none" w:sz="0" w:space="0" w:color="auto"/>
        <w:left w:val="none" w:sz="0" w:space="0" w:color="auto"/>
        <w:bottom w:val="none" w:sz="0" w:space="0" w:color="auto"/>
        <w:right w:val="none" w:sz="0" w:space="0" w:color="auto"/>
      </w:divBdr>
      <w:divsChild>
        <w:div w:id="1720544589">
          <w:marLeft w:val="0"/>
          <w:marRight w:val="0"/>
          <w:marTop w:val="0"/>
          <w:marBottom w:val="0"/>
          <w:divBdr>
            <w:top w:val="none" w:sz="0" w:space="0" w:color="auto"/>
            <w:left w:val="none" w:sz="0" w:space="0" w:color="auto"/>
            <w:bottom w:val="none" w:sz="0" w:space="0" w:color="auto"/>
            <w:right w:val="none" w:sz="0" w:space="0" w:color="auto"/>
          </w:divBdr>
          <w:divsChild>
            <w:div w:id="477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7819">
      <w:bodyDiv w:val="1"/>
      <w:marLeft w:val="0"/>
      <w:marRight w:val="0"/>
      <w:marTop w:val="0"/>
      <w:marBottom w:val="0"/>
      <w:divBdr>
        <w:top w:val="none" w:sz="0" w:space="0" w:color="auto"/>
        <w:left w:val="none" w:sz="0" w:space="0" w:color="auto"/>
        <w:bottom w:val="none" w:sz="0" w:space="0" w:color="auto"/>
        <w:right w:val="none" w:sz="0" w:space="0" w:color="auto"/>
      </w:divBdr>
      <w:divsChild>
        <w:div w:id="1244417896">
          <w:marLeft w:val="0"/>
          <w:marRight w:val="0"/>
          <w:marTop w:val="0"/>
          <w:marBottom w:val="0"/>
          <w:divBdr>
            <w:top w:val="none" w:sz="0" w:space="0" w:color="auto"/>
            <w:left w:val="none" w:sz="0" w:space="0" w:color="auto"/>
            <w:bottom w:val="none" w:sz="0" w:space="0" w:color="auto"/>
            <w:right w:val="none" w:sz="0" w:space="0" w:color="auto"/>
          </w:divBdr>
          <w:divsChild>
            <w:div w:id="1719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eb2.westlaw.com/find/default.wl?RS=WLW4.05&amp;VR=2.0&amp;RP=%2ffind%2fdefault.wl&amp;Cite=59+mj+758&amp;FindType=F&amp;TR=C8EA112A-DF38-46D8-B12F-DFD4ACD8E811&amp;Rlt=CLID_FQRLT4159186&amp;SV=Split&amp;MT=MaritimeLaw&amp;UTid=%7B802F11E4%2D0F39%2D4880%2D9E2A%2DA4F0BF2BAD76%2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neds.nebt.daps.mil/1640.ht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eb2.westlaw.com/find/default.wl?DB=1603&amp;SerialNum=0287790466&amp;FindType=Y&amp;AP=&amp;RS=WLW4.05&amp;VR=2.0&amp;FN=_top&amp;SV=Split&amp;MT=MaritimeLaw&amp;UTid=%7b802F11E4-0F39-4880-9E2A-A4F0BF2BAD76%7d&amp;RLT=CLID_FQRLT59431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next.westlaw.com/Link/Document/FullText?findType=Y&amp;serNum=2000480385&amp;pubNum=509&amp;originatingDoc=I289bf8f2b12f11d993e6d35cc61aab4a&amp;refType=RP&amp;originationContext=document&amp;transitionType=DocumentItem&amp;contextData=(sc.Search)" TargetMode="External"/><Relationship Id="rId20" Type="http://schemas.openxmlformats.org/officeDocument/2006/relationships/hyperlink" Target="http://doni.daps.dla.mil/Directives/01000%20Military%20Personnel%20Support/01-600%20Performance%20and%20Discipline%20Programs/1640.9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a.next.westlaw.com/Link/Document/FullText?findType=Y&amp;serNum=2000480383&amp;pubNum=509&amp;originatingDoc=I289bf8f2b12f11d993e6d35cc61aab4a&amp;refType=RP&amp;originationContext=document&amp;transitionType=DocumentItem&amp;contextData=(sc.Search)"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eb2.westlaw.com/find/default.wl?DocName=43+M%2EJ%2E+15&amp;Findtype=5&amp;SerialNum=1995193501&amp;CaseCite=46+M%2EJ%2E+52&amp;RS=WLW4.05&amp;VR=2.0&amp;SV=Split&amp;FN=_top&amp;MT=MaritimeLaw&amp;UTid=%7b802F11E4-0F39-4880-9E2A-A4F0BF2BAD76%7d&amp;RLT=CLID_FQRLT5661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ext.westlaw.com/Link/Document/FullText?findType=Y&amp;serNum=1967003567&amp;pubNum=3431&amp;originatingDoc=Id887e36fb12911d9bdd1cfdd544ca3a4&amp;refType=RP&amp;originationContext=document&amp;transitionType=DocumentItem&amp;contextData=(sc.UserEnteredCitation)" TargetMode="External"/><Relationship Id="rId22" Type="http://schemas.openxmlformats.org/officeDocument/2006/relationships/hyperlink" Target="http://web2.westlaw.com/find/default.wl?DocName=22+M%2EJ%2E+518&amp;Findtype=5&amp;SerialNum=1986117663&amp;CaseCite=55+M%2EJ%2E+588&amp;RS=WLW4.05&amp;VR=2.0&amp;SV=Split&amp;FN=_top&amp;MT=MaritimeLaw&amp;UTid=%7b802F11E4-0F39-4880-9E2A-A4F0BF2BAD76%7d&amp;RLT=CLID_FQRLT2713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a4a6096-de3f-4652-819d-0df617f8a4ac">SZMZ4AVYT4QK-75-155</_dlc_DocId>
    <_dlc_DocIdUrl xmlns="1a4a6096-de3f-4652-819d-0df617f8a4ac">
      <Url>https://cg.portal.uscg.mil/units/cg094/cglmj/_layouts/DocIdRedir.aspx?ID=SZMZ4AVYT4QK-75-155</Url>
      <Description>SZMZ4AVYT4QK-75-155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6EE6239A7E44FB7CA5390C2B2E663" ma:contentTypeVersion="0" ma:contentTypeDescription="Create a new document." ma:contentTypeScope="" ma:versionID="87974613021b6e501bfa84120b70101e">
  <xsd:schema xmlns:xsd="http://www.w3.org/2001/XMLSchema" xmlns:xs="http://www.w3.org/2001/XMLSchema" xmlns:p="http://schemas.microsoft.com/office/2006/metadata/properties" xmlns:ns2="1a4a6096-de3f-4652-819d-0df617f8a4ac" targetNamespace="http://schemas.microsoft.com/office/2006/metadata/properties" ma:root="true" ma:fieldsID="cea5300eb6d41dea63168742b7525023" ns2:_="">
    <xsd:import namespace="1a4a6096-de3f-4652-819d-0df617f8a4a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6096-de3f-4652-819d-0df617f8a4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FBD9B-5536-41CF-8547-B5DA853C12B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1a4a6096-de3f-4652-819d-0df617f8a4ac"/>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48877ED-1A94-4923-9945-BEC8B5B5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6096-de3f-4652-819d-0df617f8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D27ED-0837-4775-864E-126EC1E06F9A}">
  <ds:schemaRefs>
    <ds:schemaRef ds:uri="http://schemas.microsoft.com/sharepoint/events"/>
  </ds:schemaRefs>
</ds:datastoreItem>
</file>

<file path=customXml/itemProps4.xml><?xml version="1.0" encoding="utf-8"?>
<ds:datastoreItem xmlns:ds="http://schemas.openxmlformats.org/officeDocument/2006/customXml" ds:itemID="{A7B9AA0C-95E0-4EB9-86B1-17C6334F97E1}">
  <ds:schemaRefs>
    <ds:schemaRef ds:uri="http://schemas.microsoft.com/sharepoint/v3/contenttype/forms"/>
  </ds:schemaRefs>
</ds:datastoreItem>
</file>

<file path=customXml/itemProps5.xml><?xml version="1.0" encoding="utf-8"?>
<ds:datastoreItem xmlns:ds="http://schemas.openxmlformats.org/officeDocument/2006/customXml" ds:itemID="{F25A06EF-89F7-41B5-B19D-EA36BC25D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11663</Words>
  <Characters>66480</Characters>
  <Application>Microsoft Office Word</Application>
  <DocSecurity>4</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Danyluk, Valerie C LtCol, USMC TRIJUDACT, WNYD</dc:creator>
  <cp:lastModifiedBy>tzohley</cp:lastModifiedBy>
  <cp:revision>2</cp:revision>
  <cp:lastPrinted>2016-01-04T21:43:00Z</cp:lastPrinted>
  <dcterms:created xsi:type="dcterms:W3CDTF">2017-08-02T14:21:00Z</dcterms:created>
  <dcterms:modified xsi:type="dcterms:W3CDTF">2017-08-02T14:21:00Z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2661579e-5314-4400-84b1-4aaa6f3e4fae</vt:lpwstr>
  </property>
  <property fmtid="{D5CDD505-2E9C-101B-9397-08002B2CF9AE}" pid="3" name="ContentTypeId">
    <vt:lpwstr>0x0101001E96EE6239A7E44FB7CA5390C2B2E663</vt:lpwstr>
  </property>
</Properties>
</file>